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13" w:rsidRDefault="009C5C13" w:rsidP="009C5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E81">
        <w:rPr>
          <w:rFonts w:ascii="Times New Roman" w:hAnsi="Times New Roman" w:cs="Times New Roman"/>
          <w:sz w:val="28"/>
          <w:szCs w:val="28"/>
        </w:rPr>
        <w:t>Департамент образования, культуры и спорта Ненецкого автономного округа</w:t>
      </w:r>
    </w:p>
    <w:p w:rsidR="009C5C13" w:rsidRDefault="009C5C13" w:rsidP="009C5C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13" w:rsidRPr="00FB6A99" w:rsidRDefault="009C5C13" w:rsidP="009C5C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6A9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общеобразовательное учреждение </w:t>
      </w:r>
    </w:p>
    <w:p w:rsidR="009C5C13" w:rsidRDefault="009C5C13" w:rsidP="009C5C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6A99">
        <w:rPr>
          <w:rFonts w:ascii="Times New Roman" w:hAnsi="Times New Roman" w:cs="Times New Roman"/>
          <w:color w:val="000000"/>
          <w:sz w:val="28"/>
          <w:szCs w:val="28"/>
        </w:rPr>
        <w:t>Ненецкого автономного округа «Средняя школа п. Красное»</w:t>
      </w:r>
    </w:p>
    <w:p w:rsidR="009C5C13" w:rsidRDefault="009C5C13" w:rsidP="009C5C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(166715, Ненецкий автономный округ</w:t>
      </w:r>
      <w:r w:rsidRPr="00FB6A99">
        <w:rPr>
          <w:rFonts w:ascii="Times New Roman" w:hAnsi="Times New Roman" w:cs="Times New Roman"/>
          <w:color w:val="000000"/>
          <w:sz w:val="28"/>
          <w:szCs w:val="28"/>
        </w:rPr>
        <w:t>, Заполярный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C5C13" w:rsidRDefault="009C5C13" w:rsidP="009C5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99">
        <w:rPr>
          <w:rFonts w:ascii="Times New Roman" w:hAnsi="Times New Roman" w:cs="Times New Roman"/>
          <w:color w:val="000000"/>
          <w:sz w:val="28"/>
          <w:szCs w:val="28"/>
        </w:rPr>
        <w:t xml:space="preserve">п. Красное, ул. Мира, д. </w:t>
      </w:r>
      <w:r w:rsidRPr="00FB6A9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5C13" w:rsidRDefault="009C5C13" w:rsidP="009C5C13">
      <w:pPr>
        <w:spacing w:before="30" w:after="3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C5C13" w:rsidRDefault="009C5C13" w:rsidP="009C5C13">
      <w:pPr>
        <w:spacing w:before="30" w:after="3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приказом </w:t>
      </w:r>
    </w:p>
    <w:p w:rsidR="009C5C13" w:rsidRDefault="009C5C13" w:rsidP="009C5C13">
      <w:pPr>
        <w:spacing w:before="30" w:after="3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ГБОУ НАО «СШ п. Красное»</w:t>
      </w:r>
    </w:p>
    <w:p w:rsidR="009C5C13" w:rsidRPr="004F148A" w:rsidRDefault="009C5C13" w:rsidP="009C5C13">
      <w:pPr>
        <w:spacing w:before="30" w:after="3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мая 2025 г. № 37-ОД  </w:t>
      </w:r>
    </w:p>
    <w:p w:rsidR="009C5C13" w:rsidRPr="00FE75DD" w:rsidRDefault="009C5C13" w:rsidP="009C5C1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C13" w:rsidRDefault="009C5C13" w:rsidP="009C5C13">
      <w:pPr>
        <w:spacing w:after="0" w:line="240" w:lineRule="auto"/>
        <w:ind w:left="902" w:hanging="902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9C5C13" w:rsidRDefault="009C5C13" w:rsidP="009C5C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C5C13" w:rsidRDefault="009C5C13" w:rsidP="009C5C13">
      <w:pPr>
        <w:spacing w:after="0" w:line="240" w:lineRule="auto"/>
        <w:ind w:left="902" w:hanging="90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ПРОГРАММА ВОСПИТАТЕЛЬНОЙ РАБОТЫ</w:t>
      </w:r>
    </w:p>
    <w:p w:rsidR="009C5C13" w:rsidRDefault="009C5C13" w:rsidP="009C5C13">
      <w:pPr>
        <w:spacing w:after="0" w:line="240" w:lineRule="auto"/>
        <w:ind w:left="902" w:hanging="90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ЛЕТНЕГО ЛАГЕРЯ С ДНЕВНЫМ ПРЕБЫВАНИЕМ «МОРОШКА»</w:t>
      </w:r>
    </w:p>
    <w:p w:rsidR="009C5C13" w:rsidRDefault="009C5C13" w:rsidP="009C5C13">
      <w:pPr>
        <w:tabs>
          <w:tab w:val="left" w:pos="3760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C13" w:rsidRDefault="009C5C13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расное</w:t>
      </w:r>
      <w:bookmarkStart w:id="0" w:name="_Toc135335472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2025 год</w:t>
      </w:r>
      <w:bookmarkStart w:id="1" w:name="_Toc196305075"/>
    </w:p>
    <w:p w:rsidR="004D67AE" w:rsidRDefault="004D67AE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7AE" w:rsidRPr="006D1269" w:rsidRDefault="004D67AE" w:rsidP="009C5C13">
      <w:pPr>
        <w:tabs>
          <w:tab w:val="left" w:pos="37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7AE" w:rsidRDefault="004D67AE" w:rsidP="009C5C1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9C5C13" w:rsidRPr="009C5C13" w:rsidRDefault="009C5C13" w:rsidP="009C5C1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9C5C13">
        <w:rPr>
          <w:rFonts w:ascii="Times New Roman" w:hAnsi="Times New Roman" w:cs="Times New Roman"/>
          <w:color w:val="auto"/>
          <w:sz w:val="32"/>
          <w:szCs w:val="32"/>
        </w:rPr>
        <w:t>СОДЕРЖАНИЕ</w:t>
      </w:r>
      <w:bookmarkEnd w:id="1"/>
      <w:r w:rsidRPr="009C5C1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sdt>
      <w:sdtPr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eastAsia="en-US"/>
        </w:rPr>
        <w:id w:val="-1850559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C5C13" w:rsidRPr="002C240D" w:rsidRDefault="009C5C13" w:rsidP="009C5C13">
          <w:pPr>
            <w:pStyle w:val="af6"/>
            <w:rPr>
              <w:rFonts w:ascii="Times New Roman" w:hAnsi="Times New Roman" w:cs="Times New Roman"/>
            </w:rPr>
          </w:pPr>
        </w:p>
        <w:p w:rsidR="009C5C13" w:rsidRPr="002C240D" w:rsidRDefault="008E300D" w:rsidP="009C5C13">
          <w:pPr>
            <w:pStyle w:val="12"/>
          </w:pPr>
          <w:r w:rsidRPr="008E300D">
            <w:fldChar w:fldCharType="begin"/>
          </w:r>
          <w:r w:rsidR="009C5C13" w:rsidRPr="002C240D">
            <w:instrText xml:space="preserve"> TOC \o "1-3" \h \z \u </w:instrText>
          </w:r>
          <w:r w:rsidRPr="008E300D">
            <w:fldChar w:fldCharType="separate"/>
          </w:r>
          <w:hyperlink w:anchor="_Toc196305075" w:history="1">
            <w:r w:rsidR="009C5C13" w:rsidRPr="002C240D">
              <w:rPr>
                <w:rStyle w:val="af4"/>
              </w:rPr>
              <w:t>ВВЕДЕНИЕ</w:t>
            </w:r>
            <w:r w:rsidR="009C5C13" w:rsidRPr="002C240D">
              <w:rPr>
                <w:webHidden/>
              </w:rPr>
              <w:tab/>
            </w:r>
          </w:hyperlink>
          <w:r w:rsidR="009C5C13" w:rsidRPr="00FB2A7E">
            <w:rPr>
              <w:rStyle w:val="af4"/>
              <w:color w:val="auto"/>
            </w:rPr>
            <w:t>3</w:t>
          </w:r>
        </w:p>
        <w:p w:rsidR="009C5C13" w:rsidRPr="002C240D" w:rsidRDefault="009C5C13" w:rsidP="009C5C13">
          <w:pPr>
            <w:pStyle w:val="12"/>
          </w:pPr>
          <w:r w:rsidRPr="00FB2A7E">
            <w:rPr>
              <w:rStyle w:val="af4"/>
              <w:color w:val="auto"/>
            </w:rPr>
            <w:t>РАЗДЕЛ I. ЦЕННОСТНО-ЦЕЛЕВЫЕ ОСНОВЫ ВОСПИТАТЕЛЬНОЙ РАБОТЫ</w:t>
          </w:r>
          <w:hyperlink w:anchor="_Toc196305076" w:history="1">
            <w:r w:rsidRPr="002C240D">
              <w:rPr>
                <w:webHidden/>
              </w:rPr>
              <w:tab/>
            </w:r>
          </w:hyperlink>
          <w:r w:rsidRPr="002C240D">
            <w:rPr>
              <w:rStyle w:val="af4"/>
              <w:color w:val="auto"/>
            </w:rPr>
            <w:t>5</w:t>
          </w:r>
        </w:p>
        <w:p w:rsidR="009C5C13" w:rsidRPr="00FB2A7E" w:rsidRDefault="008E300D" w:rsidP="009C5C13">
          <w:pPr>
            <w:pStyle w:val="12"/>
          </w:pPr>
          <w:hyperlink w:anchor="_Toc196305077" w:history="1">
            <w:r w:rsidR="009C5C13" w:rsidRPr="00FB2A7E">
              <w:rPr>
                <w:rStyle w:val="af4"/>
                <w:color w:val="auto"/>
              </w:rPr>
              <w:t>РАЗДЕЛ II. СОДЕРЖАНИЕ И ФОРМЫ ВОСПИТАТЕЛЬНОЙ РАБОТЫ</w:t>
            </w:r>
            <w:r w:rsidR="009C5C13" w:rsidRPr="00FB2A7E">
              <w:rPr>
                <w:webHidden/>
              </w:rPr>
              <w:tab/>
              <w:t>13</w:t>
            </w:r>
          </w:hyperlink>
        </w:p>
        <w:p w:rsidR="009C5C13" w:rsidRPr="002C240D" w:rsidRDefault="008E300D" w:rsidP="009C5C13">
          <w:pPr>
            <w:pStyle w:val="12"/>
          </w:pPr>
          <w:hyperlink w:anchor="_Toc196305078" w:history="1">
            <w:r w:rsidR="009C5C13" w:rsidRPr="002C240D">
              <w:rPr>
                <w:rStyle w:val="af4"/>
                <w:color w:val="auto"/>
              </w:rPr>
              <w:t>ИНВАРИАНТНЫЕ МОДУЛИ. БЛОК «РОССИЯ: ПРОШЛОЕ, НАСТОЯЩЕЕ, БУДУЩЕЕ»</w:t>
            </w:r>
            <w:r w:rsidR="009C5C13" w:rsidRPr="002C240D">
              <w:rPr>
                <w:webHidden/>
              </w:rPr>
              <w:tab/>
            </w:r>
          </w:hyperlink>
          <w:r w:rsidR="009C5C13" w:rsidRPr="002C240D">
            <w:rPr>
              <w:rStyle w:val="af4"/>
              <w:color w:val="auto"/>
            </w:rPr>
            <w:t>19</w:t>
          </w:r>
        </w:p>
        <w:p w:rsidR="009C5C13" w:rsidRPr="002C240D" w:rsidRDefault="008E300D" w:rsidP="009C5C13">
          <w:pPr>
            <w:pStyle w:val="12"/>
          </w:pPr>
          <w:hyperlink w:anchor="_Toc196305079" w:history="1">
            <w:r w:rsidR="009C5C13" w:rsidRPr="002C240D">
              <w:rPr>
                <w:rStyle w:val="af4"/>
              </w:rPr>
              <w:t>Модуль «Культура России»</w:t>
            </w:r>
            <w:r w:rsidR="009C5C13" w:rsidRPr="002C240D">
              <w:rPr>
                <w:webHidden/>
              </w:rPr>
              <w:tab/>
            </w:r>
          </w:hyperlink>
          <w:r w:rsidR="009C5C13" w:rsidRPr="002C240D">
            <w:rPr>
              <w:rStyle w:val="af4"/>
              <w:color w:val="auto"/>
            </w:rPr>
            <w:t>19</w:t>
          </w:r>
        </w:p>
        <w:p w:rsidR="009C5C13" w:rsidRPr="002C240D" w:rsidRDefault="008E300D" w:rsidP="009C5C13">
          <w:pPr>
            <w:pStyle w:val="12"/>
          </w:pPr>
          <w:hyperlink w:anchor="_Toc196305080" w:history="1">
            <w:r w:rsidR="009C5C13" w:rsidRPr="002C240D">
              <w:rPr>
                <w:rStyle w:val="af4"/>
                <w:shd w:val="clear" w:color="auto" w:fill="FFFFFF"/>
              </w:rPr>
              <w:t>Модуль «Детское свмоуправление»</w:t>
            </w:r>
            <w:r w:rsidR="009C5C13" w:rsidRPr="002C240D">
              <w:rPr>
                <w:webHidden/>
              </w:rPr>
              <w:tab/>
            </w:r>
          </w:hyperlink>
          <w:r w:rsidR="009C5C13" w:rsidRPr="002C240D">
            <w:rPr>
              <w:rStyle w:val="af4"/>
              <w:color w:val="auto"/>
            </w:rPr>
            <w:t>19</w:t>
          </w:r>
        </w:p>
        <w:p w:rsidR="009C5C13" w:rsidRPr="002C240D" w:rsidRDefault="008E300D" w:rsidP="009C5C13">
          <w:pPr>
            <w:pStyle w:val="12"/>
          </w:pPr>
          <w:hyperlink w:anchor="_Toc196305081" w:history="1">
            <w:r w:rsidR="009C5C13" w:rsidRPr="002C240D">
              <w:rPr>
                <w:rStyle w:val="af4"/>
                <w:shd w:val="clear" w:color="auto" w:fill="FFFFFF"/>
              </w:rPr>
              <w:t>Модуль «Коллективная социально-значимая деятельность в Движении первых»</w:t>
            </w:r>
            <w:r w:rsidR="009C5C13" w:rsidRPr="002C240D">
              <w:rPr>
                <w:webHidden/>
              </w:rPr>
              <w:tab/>
            </w:r>
          </w:hyperlink>
          <w:r w:rsidR="009C5C13" w:rsidRPr="002C240D">
            <w:rPr>
              <w:rStyle w:val="af4"/>
              <w:color w:val="auto"/>
            </w:rPr>
            <w:t>20</w:t>
          </w:r>
        </w:p>
        <w:p w:rsidR="009C5C13" w:rsidRPr="002C240D" w:rsidRDefault="008E300D" w:rsidP="009C5C13">
          <w:pPr>
            <w:pStyle w:val="12"/>
          </w:pPr>
          <w:hyperlink w:anchor="_Toc196305078" w:history="1">
            <w:r w:rsidR="009C5C13" w:rsidRPr="002C240D">
              <w:rPr>
                <w:rStyle w:val="af4"/>
                <w:color w:val="auto"/>
              </w:rPr>
              <w:t>БЛОК «ЧЕЛОВЕК: ЗДОРОВЬЕ, БЕЗОПАСНОСТЬ, СЕМЬЯ»</w:t>
            </w:r>
            <w:r w:rsidR="009C5C13" w:rsidRPr="002C240D">
              <w:rPr>
                <w:webHidden/>
              </w:rPr>
              <w:tab/>
            </w:r>
          </w:hyperlink>
          <w:r w:rsidR="009C5C13" w:rsidRPr="002C240D">
            <w:rPr>
              <w:rStyle w:val="af4"/>
              <w:color w:val="auto"/>
            </w:rPr>
            <w:t>21</w:t>
          </w:r>
        </w:p>
        <w:p w:rsidR="009C5C13" w:rsidRPr="002C240D" w:rsidRDefault="008E300D" w:rsidP="009C5C13">
          <w:pPr>
            <w:pStyle w:val="12"/>
          </w:pPr>
          <w:hyperlink w:anchor="_Toc196305079" w:history="1">
            <w:r w:rsidR="009C5C13" w:rsidRPr="002C240D">
              <w:rPr>
                <w:rStyle w:val="af4"/>
              </w:rPr>
              <w:t>Модуль «Спортивно-оздоровительная работа»</w:t>
            </w:r>
            <w:r w:rsidR="009C5C13" w:rsidRPr="002C240D">
              <w:rPr>
                <w:webHidden/>
              </w:rPr>
              <w:tab/>
              <w:t>21</w:t>
            </w:r>
          </w:hyperlink>
        </w:p>
        <w:p w:rsidR="009C5C13" w:rsidRPr="002C240D" w:rsidRDefault="008E300D" w:rsidP="009C5C13">
          <w:pPr>
            <w:pStyle w:val="12"/>
          </w:pPr>
          <w:hyperlink w:anchor="_Toc196305080" w:history="1">
            <w:r w:rsidR="009C5C13" w:rsidRPr="002C240D">
              <w:rPr>
                <w:rStyle w:val="af4"/>
                <w:shd w:val="clear" w:color="auto" w:fill="FFFFFF"/>
              </w:rPr>
              <w:t>Модуль «Инклюзивное пространство»</w:t>
            </w:r>
            <w:r w:rsidR="009C5C13" w:rsidRPr="002C240D">
              <w:rPr>
                <w:webHidden/>
              </w:rPr>
              <w:tab/>
              <w:t>22</w:t>
            </w:r>
          </w:hyperlink>
        </w:p>
        <w:p w:rsidR="009C5C13" w:rsidRPr="002C240D" w:rsidRDefault="008E300D" w:rsidP="009C5C13">
          <w:pPr>
            <w:pStyle w:val="12"/>
          </w:pPr>
          <w:hyperlink w:anchor="_Toc196305080" w:history="1">
            <w:r w:rsidR="009C5C13" w:rsidRPr="002C240D">
              <w:rPr>
                <w:rStyle w:val="af4"/>
                <w:shd w:val="clear" w:color="auto" w:fill="FFFFFF"/>
              </w:rPr>
              <w:t>Модуль «Психолого-педагогическое сопровождение»</w:t>
            </w:r>
            <w:r w:rsidR="009C5C13" w:rsidRPr="002C240D">
              <w:rPr>
                <w:webHidden/>
              </w:rPr>
              <w:tab/>
            </w:r>
            <w:r w:rsidR="009C5C13">
              <w:rPr>
                <w:webHidden/>
              </w:rPr>
              <w:t>22</w:t>
            </w:r>
          </w:hyperlink>
        </w:p>
        <w:p w:rsidR="009C5C13" w:rsidRPr="002C240D" w:rsidRDefault="008E300D" w:rsidP="009C5C13">
          <w:pPr>
            <w:pStyle w:val="12"/>
          </w:pPr>
          <w:hyperlink w:anchor="_Toc196305078" w:history="1">
            <w:r w:rsidR="009C5C13" w:rsidRPr="002C240D">
              <w:rPr>
                <w:rStyle w:val="af4"/>
                <w:color w:val="auto"/>
              </w:rPr>
              <w:t>БЛОК «МИР: НАУКА, КУЛЬТУРА, МОРАЛЬ»</w:t>
            </w:r>
            <w:r w:rsidR="009C5C13" w:rsidRPr="002C240D">
              <w:rPr>
                <w:webHidden/>
              </w:rPr>
              <w:tab/>
            </w:r>
          </w:hyperlink>
          <w:r w:rsidR="009C5C13" w:rsidRPr="002C240D">
            <w:rPr>
              <w:rStyle w:val="af4"/>
              <w:color w:val="auto"/>
            </w:rPr>
            <w:t>23</w:t>
          </w:r>
        </w:p>
        <w:p w:rsidR="009C5C13" w:rsidRPr="002C240D" w:rsidRDefault="008E300D" w:rsidP="009C5C13">
          <w:pPr>
            <w:pStyle w:val="12"/>
          </w:pPr>
          <w:hyperlink w:anchor="_Toc196305079" w:history="1">
            <w:r w:rsidR="009C5C13" w:rsidRPr="002C240D">
              <w:rPr>
                <w:rStyle w:val="af4"/>
              </w:rPr>
              <w:t>Модуль «Профориентация»</w:t>
            </w:r>
            <w:r w:rsidR="009C5C13" w:rsidRPr="002C240D">
              <w:rPr>
                <w:webHidden/>
              </w:rPr>
              <w:tab/>
            </w:r>
          </w:hyperlink>
          <w:r w:rsidR="009C5C13" w:rsidRPr="00E520EF">
            <w:rPr>
              <w:rStyle w:val="af4"/>
              <w:color w:val="auto"/>
            </w:rPr>
            <w:t>23</w:t>
          </w:r>
        </w:p>
        <w:p w:rsidR="009C5C13" w:rsidRPr="002C240D" w:rsidRDefault="008E300D" w:rsidP="009C5C13">
          <w:pPr>
            <w:pStyle w:val="12"/>
          </w:pPr>
          <w:r w:rsidRPr="002C240D">
            <w:rPr>
              <w:b/>
              <w:bCs/>
            </w:rPr>
            <w:fldChar w:fldCharType="end"/>
          </w:r>
          <w:hyperlink w:anchor="_Toc196305078" w:history="1">
            <w:r w:rsidR="009C5C13" w:rsidRPr="002C240D">
              <w:rPr>
                <w:rStyle w:val="af4"/>
                <w:color w:val="auto"/>
              </w:rPr>
              <w:t>ВАРИАТИВНЫЕ МОДУЛИ. БЛОК «РОССИЯ: ПРОШЛОЕ, НАСТОЯЩЕЕ, БУДУЩЕЕ»</w:t>
            </w:r>
            <w:r w:rsidR="009C5C13" w:rsidRPr="002C240D">
              <w:rPr>
                <w:webHidden/>
              </w:rPr>
              <w:tab/>
            </w:r>
          </w:hyperlink>
          <w:r w:rsidR="009C5C13">
            <w:rPr>
              <w:rStyle w:val="af4"/>
              <w:color w:val="auto"/>
            </w:rPr>
            <w:t>23</w:t>
          </w:r>
        </w:p>
        <w:p w:rsidR="009C5C13" w:rsidRPr="002C240D" w:rsidRDefault="008E300D" w:rsidP="009C5C13">
          <w:pPr>
            <w:pStyle w:val="12"/>
          </w:pPr>
          <w:hyperlink w:anchor="_Toc196305079" w:history="1">
            <w:r w:rsidR="009C5C13" w:rsidRPr="002C240D">
              <w:rPr>
                <w:rStyle w:val="af4"/>
                <w:color w:val="auto"/>
              </w:rPr>
              <w:t>Модуль «Экскурсии и походы»</w:t>
            </w:r>
            <w:r w:rsidR="009C5C13" w:rsidRPr="002C240D">
              <w:rPr>
                <w:webHidden/>
              </w:rPr>
              <w:tab/>
            </w:r>
          </w:hyperlink>
          <w:r w:rsidR="009C5C13">
            <w:rPr>
              <w:rStyle w:val="af4"/>
              <w:color w:val="auto"/>
            </w:rPr>
            <w:t>23</w:t>
          </w:r>
        </w:p>
        <w:p w:rsidR="009C5C13" w:rsidRPr="002C240D" w:rsidRDefault="008E300D" w:rsidP="009C5C13">
          <w:pPr>
            <w:pStyle w:val="12"/>
          </w:pPr>
          <w:hyperlink w:anchor="_Toc196305078" w:history="1">
            <w:r w:rsidR="009C5C13" w:rsidRPr="002C240D">
              <w:rPr>
                <w:rStyle w:val="af4"/>
                <w:color w:val="auto"/>
              </w:rPr>
              <w:t>БЛОК «ЧЕЛОВЕК: ЗДОРОВЬЕ, БЕЗОПАСНОСТЬ, СЕМЬЯ»</w:t>
            </w:r>
            <w:r w:rsidR="009C5C13" w:rsidRPr="002C240D">
              <w:rPr>
                <w:webHidden/>
              </w:rPr>
              <w:tab/>
            </w:r>
          </w:hyperlink>
          <w:r w:rsidR="009C5C13">
            <w:rPr>
              <w:rStyle w:val="af4"/>
              <w:color w:val="auto"/>
            </w:rPr>
            <w:t>23</w:t>
          </w:r>
        </w:p>
        <w:p w:rsidR="009C5C13" w:rsidRPr="002C240D" w:rsidRDefault="009C5C13" w:rsidP="009C5C13">
          <w:pPr>
            <w:pStyle w:val="12"/>
          </w:pPr>
          <w:r w:rsidRPr="002C240D">
            <w:rPr>
              <w:rStyle w:val="af4"/>
              <w:color w:val="auto"/>
            </w:rPr>
            <w:t>РАЗДЕЛ I</w:t>
          </w:r>
          <w:r>
            <w:rPr>
              <w:rStyle w:val="af4"/>
              <w:color w:val="auto"/>
            </w:rPr>
            <w:t>II</w:t>
          </w:r>
          <w:r w:rsidRPr="002C240D">
            <w:rPr>
              <w:rStyle w:val="af4"/>
              <w:color w:val="auto"/>
            </w:rPr>
            <w:t xml:space="preserve">. </w:t>
          </w:r>
          <w:r>
            <w:rPr>
              <w:rStyle w:val="af4"/>
              <w:color w:val="auto"/>
            </w:rPr>
            <w:t>ОРГАНИЗАЦИОННЫЕ УСЛОВИЯ РЕАЛИЗАЦИИ ПРОГРАММЫ</w:t>
          </w:r>
          <w:hyperlink w:anchor="_Toc196305076" w:history="1">
            <w:r w:rsidRPr="002C240D">
              <w:rPr>
                <w:webHidden/>
              </w:rPr>
              <w:tab/>
            </w:r>
          </w:hyperlink>
          <w:r>
            <w:rPr>
              <w:rStyle w:val="af4"/>
              <w:color w:val="auto"/>
            </w:rPr>
            <w:t>25</w:t>
          </w:r>
        </w:p>
        <w:p w:rsidR="009C5C13" w:rsidRPr="002C240D" w:rsidRDefault="009C5C13" w:rsidP="009C5C13">
          <w:pPr>
            <w:pStyle w:val="12"/>
          </w:pPr>
          <w:r w:rsidRPr="002C240D">
            <w:rPr>
              <w:rStyle w:val="af4"/>
              <w:color w:val="auto"/>
            </w:rPr>
            <w:t>РАЗДЕЛ I</w:t>
          </w:r>
          <w:r>
            <w:rPr>
              <w:rStyle w:val="af4"/>
              <w:color w:val="auto"/>
            </w:rPr>
            <w:t>V</w:t>
          </w:r>
          <w:r w:rsidRPr="002C240D">
            <w:rPr>
              <w:rStyle w:val="af4"/>
              <w:color w:val="auto"/>
            </w:rPr>
            <w:t>.</w:t>
          </w:r>
          <w:r>
            <w:rPr>
              <w:rStyle w:val="af4"/>
              <w:color w:val="auto"/>
            </w:rPr>
            <w:t xml:space="preserve"> СПИСОК ИСТОЧНИКОВ И ЛИТЕРАТУРЫ</w:t>
          </w:r>
          <w:r w:rsidRPr="002C240D">
            <w:rPr>
              <w:rStyle w:val="af4"/>
              <w:color w:val="auto"/>
            </w:rPr>
            <w:t xml:space="preserve"> </w:t>
          </w:r>
          <w:hyperlink w:anchor="_Toc196305076" w:history="1">
            <w:r w:rsidRPr="002C240D">
              <w:rPr>
                <w:webHidden/>
              </w:rPr>
              <w:tab/>
            </w:r>
          </w:hyperlink>
          <w:r>
            <w:rPr>
              <w:rStyle w:val="af4"/>
              <w:color w:val="auto"/>
            </w:rPr>
            <w:t>27</w:t>
          </w:r>
        </w:p>
        <w:p w:rsidR="009C5C13" w:rsidRPr="002C240D" w:rsidRDefault="009C5C13" w:rsidP="009C5C13">
          <w:pPr>
            <w:pStyle w:val="12"/>
          </w:pPr>
          <w:r>
            <w:rPr>
              <w:rStyle w:val="af4"/>
              <w:color w:val="auto"/>
            </w:rPr>
            <w:t>ПРИЛОЖЕНИЕ 1</w:t>
          </w:r>
          <w:r w:rsidRPr="002C240D">
            <w:rPr>
              <w:rStyle w:val="af4"/>
              <w:color w:val="auto"/>
            </w:rPr>
            <w:t xml:space="preserve">. </w:t>
          </w:r>
          <w:r>
            <w:rPr>
              <w:rStyle w:val="af4"/>
              <w:color w:val="auto"/>
            </w:rPr>
            <w:t>КАЛЕНДАРЬ ЗНАМЕНАТЕЛЬНЫХ ДАТ НА 2025 ГОД</w:t>
          </w:r>
          <w:hyperlink w:anchor="_Toc196305076" w:history="1">
            <w:r w:rsidRPr="002C240D">
              <w:rPr>
                <w:webHidden/>
              </w:rPr>
              <w:tab/>
            </w:r>
          </w:hyperlink>
          <w:r>
            <w:rPr>
              <w:rStyle w:val="af4"/>
              <w:color w:val="auto"/>
            </w:rPr>
            <w:t>29</w:t>
          </w:r>
        </w:p>
        <w:p w:rsidR="009C5C13" w:rsidRPr="009C5C13" w:rsidRDefault="009C5C13" w:rsidP="009C5C13">
          <w:pPr>
            <w:pStyle w:val="12"/>
            <w:rPr>
              <w:rStyle w:val="af4"/>
              <w:color w:val="auto"/>
              <w:u w:val="none"/>
            </w:rPr>
          </w:pPr>
          <w:r>
            <w:rPr>
              <w:rStyle w:val="af4"/>
              <w:color w:val="auto"/>
            </w:rPr>
            <w:t>ПРИЛОЖЕНИЕ 2</w:t>
          </w:r>
          <w:r w:rsidRPr="002C240D">
            <w:rPr>
              <w:rStyle w:val="af4"/>
              <w:color w:val="auto"/>
            </w:rPr>
            <w:t>.</w:t>
          </w:r>
          <w:r>
            <w:rPr>
              <w:rStyle w:val="af4"/>
              <w:color w:val="auto"/>
            </w:rPr>
            <w:t xml:space="preserve"> ПЛАН ВОСПИТАТЕЛЬНОЙ РАБОТЫ ЛЕТНЕГО ЛАГЕРЯ ГБОУ НАО «СШ п. КРАСНОЕ</w:t>
          </w:r>
          <w:hyperlink w:anchor="_Toc196305076" w:history="1">
            <w:r w:rsidRPr="002C240D">
              <w:rPr>
                <w:webHidden/>
              </w:rPr>
              <w:tab/>
            </w:r>
          </w:hyperlink>
          <w:r>
            <w:rPr>
              <w:rStyle w:val="af4"/>
              <w:color w:val="auto"/>
            </w:rPr>
            <w:t>30</w:t>
          </w:r>
        </w:p>
        <w:p w:rsidR="009C5C13" w:rsidRPr="005B08B2" w:rsidRDefault="008E300D" w:rsidP="009C5C13">
          <w:pPr>
            <w:pStyle w:val="12"/>
          </w:pPr>
        </w:p>
      </w:sdtContent>
    </w:sdt>
    <w:bookmarkEnd w:id="0" w:displacedByCustomXml="prev"/>
    <w:p w:rsidR="009C5C13" w:rsidRDefault="009C5C13" w:rsidP="009C5C13">
      <w:pPr>
        <w:pStyle w:val="1"/>
        <w:spacing w:line="276" w:lineRule="auto"/>
        <w:rPr>
          <w:color w:val="auto"/>
          <w:sz w:val="26"/>
          <w:szCs w:val="26"/>
        </w:rPr>
      </w:pPr>
      <w:bookmarkStart w:id="2" w:name="_Toc196305076"/>
    </w:p>
    <w:p w:rsidR="009C5C13" w:rsidRDefault="009C5C13" w:rsidP="009C5C13"/>
    <w:p w:rsidR="009C5C13" w:rsidRDefault="009C5C13" w:rsidP="009C5C13"/>
    <w:p w:rsidR="009C5C13" w:rsidRDefault="009C5C13" w:rsidP="009C5C13"/>
    <w:p w:rsidR="009C5C13" w:rsidRPr="009C5C13" w:rsidRDefault="009C5C13" w:rsidP="009C5C13"/>
    <w:p w:rsidR="004D67AE" w:rsidRDefault="004D67AE" w:rsidP="009C5C13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C5C13" w:rsidRPr="009C5C13" w:rsidRDefault="009C5C13" w:rsidP="009C5C13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C13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  <w:bookmarkEnd w:id="2"/>
    </w:p>
    <w:p w:rsidR="009C5C13" w:rsidRPr="00BA59F9" w:rsidRDefault="009C5C13" w:rsidP="009C5C13">
      <w:pPr>
        <w:spacing w:line="276" w:lineRule="auto"/>
        <w:ind w:righ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9F9">
        <w:rPr>
          <w:rFonts w:ascii="Times New Roman" w:hAnsi="Times New Roman" w:cs="Times New Roman"/>
          <w:b/>
          <w:sz w:val="26"/>
          <w:szCs w:val="26"/>
        </w:rPr>
        <w:t>Краткое описание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детского лагеря</w:t>
      </w:r>
      <w:r w:rsidRPr="00BA59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5C13" w:rsidRPr="006B29F5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716A">
        <w:rPr>
          <w:rFonts w:ascii="Times New Roman" w:hAnsi="Times New Roman" w:cs="Times New Roman"/>
          <w:sz w:val="26"/>
          <w:szCs w:val="26"/>
        </w:rPr>
        <w:t>Программа воспитательной работы лагеря с дневным пребыванием «</w:t>
      </w:r>
      <w:r>
        <w:rPr>
          <w:rFonts w:ascii="Times New Roman" w:hAnsi="Times New Roman" w:cs="Times New Roman"/>
          <w:sz w:val="26"/>
          <w:szCs w:val="26"/>
        </w:rPr>
        <w:t>Морошка</w:t>
      </w:r>
      <w:r w:rsidRPr="00DB716A">
        <w:rPr>
          <w:rFonts w:ascii="Times New Roman" w:hAnsi="Times New Roman" w:cs="Times New Roman"/>
          <w:sz w:val="26"/>
          <w:szCs w:val="26"/>
        </w:rPr>
        <w:t xml:space="preserve">» реализуется на базе </w:t>
      </w:r>
      <w:r w:rsidR="004D67AE">
        <w:rPr>
          <w:rFonts w:ascii="Times New Roman" w:hAnsi="Times New Roman" w:cs="Times New Roman"/>
          <w:sz w:val="26"/>
          <w:szCs w:val="26"/>
        </w:rPr>
        <w:t>государственного бюджетного общеобразовательного учреждения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«Средняя школа п. Красное».</w:t>
      </w:r>
      <w:r w:rsidRPr="00DB716A">
        <w:rPr>
          <w:rFonts w:ascii="Times New Roman" w:hAnsi="Times New Roman" w:cs="Times New Roman"/>
          <w:sz w:val="26"/>
          <w:szCs w:val="26"/>
        </w:rPr>
        <w:t xml:space="preserve"> Летний лагерь с дневным пребы</w:t>
      </w:r>
      <w:r>
        <w:rPr>
          <w:rFonts w:ascii="Times New Roman" w:hAnsi="Times New Roman" w:cs="Times New Roman"/>
          <w:sz w:val="26"/>
          <w:szCs w:val="26"/>
        </w:rPr>
        <w:t>ванием создан</w:t>
      </w:r>
      <w:r w:rsidRPr="00DB716A">
        <w:rPr>
          <w:rFonts w:ascii="Times New Roman" w:hAnsi="Times New Roman" w:cs="Times New Roman"/>
          <w:sz w:val="26"/>
          <w:szCs w:val="26"/>
        </w:rPr>
        <w:t xml:space="preserve"> в целях сохранения и укрепления здоровья обучающихся, организации активного отдыха, развития творческого потенциала</w:t>
      </w:r>
      <w:r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Pr="00DB716A">
        <w:rPr>
          <w:rFonts w:ascii="Times New Roman" w:hAnsi="Times New Roman" w:cs="Times New Roman"/>
          <w:sz w:val="26"/>
          <w:szCs w:val="26"/>
        </w:rPr>
        <w:t xml:space="preserve"> и создания условий для самореализации.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716A">
        <w:rPr>
          <w:rFonts w:ascii="Times New Roman" w:hAnsi="Times New Roman" w:cs="Times New Roman"/>
          <w:sz w:val="26"/>
          <w:szCs w:val="26"/>
        </w:rPr>
        <w:t>Деятельность лагеря строится на принципах доступности, открытости, ответ</w:t>
      </w:r>
      <w:r>
        <w:rPr>
          <w:rFonts w:ascii="Times New Roman" w:hAnsi="Times New Roman" w:cs="Times New Roman"/>
          <w:sz w:val="26"/>
          <w:szCs w:val="26"/>
        </w:rPr>
        <w:t>ственности, инициативы и учета</w:t>
      </w:r>
      <w:r w:rsidRPr="00DB716A">
        <w:rPr>
          <w:rFonts w:ascii="Times New Roman" w:hAnsi="Times New Roman" w:cs="Times New Roman"/>
          <w:sz w:val="26"/>
          <w:szCs w:val="26"/>
        </w:rPr>
        <w:t xml:space="preserve"> интересов обучающихся.</w:t>
      </w:r>
      <w:r w:rsidRPr="00DB716A">
        <w:rPr>
          <w:sz w:val="26"/>
          <w:szCs w:val="26"/>
        </w:rPr>
        <w:t xml:space="preserve"> </w:t>
      </w:r>
    </w:p>
    <w:p w:rsidR="009C5C13" w:rsidRPr="002D6A89" w:rsidRDefault="009C5C13" w:rsidP="009C5C13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9C5C13" w:rsidRPr="002D6A89" w:rsidRDefault="009C5C13" w:rsidP="009C5C13">
      <w:pPr>
        <w:spacing w:line="276" w:lineRule="auto"/>
        <w:ind w:right="-425"/>
        <w:jc w:val="both"/>
        <w:rPr>
          <w:rFonts w:ascii="Times New Roman" w:hAnsi="Times New Roman" w:cs="Times New Roman"/>
          <w:sz w:val="26"/>
          <w:szCs w:val="26"/>
        </w:rPr>
      </w:pPr>
      <w:r w:rsidRPr="002D6A89">
        <w:rPr>
          <w:rFonts w:ascii="Times New Roman" w:hAnsi="Times New Roman" w:cs="Times New Roman"/>
          <w:sz w:val="26"/>
          <w:szCs w:val="26"/>
        </w:rPr>
        <w:t>Основными традициями в детском лагере являются:</w:t>
      </w:r>
    </w:p>
    <w:p w:rsidR="009C5C13" w:rsidRPr="009C5C13" w:rsidRDefault="009C5C13" w:rsidP="009C5C13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совместная деятельность детей и взрослых, как ведущий способ организации воспитательной деятельности;</w:t>
      </w:r>
    </w:p>
    <w:p w:rsidR="009C5C13" w:rsidRPr="009C5C13" w:rsidRDefault="009C5C13" w:rsidP="009C5C13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C5C13" w:rsidRPr="009C5C13" w:rsidRDefault="009C5C13" w:rsidP="009C5C13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создание условий для приобретения детьми нового социального опыта и освоения новых социальных ролей;</w:t>
      </w:r>
    </w:p>
    <w:p w:rsidR="009C5C13" w:rsidRPr="009C5C13" w:rsidRDefault="009C5C13" w:rsidP="009C5C13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проведение воспитательных мероприятий с учетом конструктивного межличностного взаимодействия детей, их социальной активности;</w:t>
      </w:r>
    </w:p>
    <w:p w:rsidR="009C5C13" w:rsidRPr="009C5C13" w:rsidRDefault="009C5C13" w:rsidP="009C5C13">
      <w:pPr>
        <w:pStyle w:val="a7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включение детей в процесс организации жизнедеятельности временного детского коллектива.</w:t>
      </w:r>
    </w:p>
    <w:p w:rsidR="009C5C13" w:rsidRPr="00FB2A7E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A4F"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>
        <w:rPr>
          <w:rFonts w:ascii="Times New Roman" w:hAnsi="Times New Roman" w:cs="Times New Roman"/>
          <w:sz w:val="26"/>
          <w:szCs w:val="26"/>
        </w:rPr>
        <w:t xml:space="preserve">лагеря - </w:t>
      </w:r>
      <w:r w:rsidRPr="00225A4F">
        <w:rPr>
          <w:rFonts w:ascii="Times New Roman" w:hAnsi="Times New Roman" w:cs="Times New Roman"/>
          <w:sz w:val="26"/>
          <w:szCs w:val="26"/>
        </w:rPr>
        <w:t>5 дней в неделю, с ограниченным количеством времени в течение рабочего дня</w:t>
      </w:r>
      <w:r>
        <w:rPr>
          <w:rFonts w:ascii="Times New Roman" w:hAnsi="Times New Roman" w:cs="Times New Roman"/>
          <w:sz w:val="26"/>
          <w:szCs w:val="26"/>
        </w:rPr>
        <w:t xml:space="preserve"> (с 10.00</w:t>
      </w:r>
      <w:r w:rsidRPr="00225A4F">
        <w:rPr>
          <w:rFonts w:ascii="Times New Roman" w:hAnsi="Times New Roman" w:cs="Times New Roman"/>
          <w:sz w:val="26"/>
          <w:szCs w:val="26"/>
        </w:rPr>
        <w:t xml:space="preserve"> до 16.00). Режим организации влияет на краткосрочность пребывания 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5A4F">
        <w:rPr>
          <w:rFonts w:ascii="Times New Roman" w:hAnsi="Times New Roman" w:cs="Times New Roman"/>
          <w:sz w:val="26"/>
          <w:szCs w:val="26"/>
        </w:rPr>
        <w:t xml:space="preserve"> соответственно, на ограничение времени для полного погружения в социокультурную воспитательную среду лагеря. Для лагеря с дневным пребыванием характерны формы работы, не т</w:t>
      </w:r>
      <w:r>
        <w:rPr>
          <w:rFonts w:ascii="Times New Roman" w:hAnsi="Times New Roman" w:cs="Times New Roman"/>
          <w:sz w:val="26"/>
          <w:szCs w:val="26"/>
        </w:rPr>
        <w:t xml:space="preserve">ребующие длительной подготовки и </w:t>
      </w:r>
      <w:r w:rsidRPr="00225A4F">
        <w:rPr>
          <w:rFonts w:ascii="Times New Roman" w:hAnsi="Times New Roman" w:cs="Times New Roman"/>
          <w:sz w:val="26"/>
          <w:szCs w:val="26"/>
        </w:rPr>
        <w:t xml:space="preserve">репетиций </w:t>
      </w:r>
      <w:r>
        <w:rPr>
          <w:rFonts w:ascii="Times New Roman" w:hAnsi="Times New Roman" w:cs="Times New Roman"/>
          <w:sz w:val="26"/>
          <w:szCs w:val="26"/>
        </w:rPr>
        <w:t>с участниками. В рамках смены ведется деятельность в рамках образовательных программ. Педагогический коллектив</w:t>
      </w:r>
      <w:r w:rsidRPr="00225A4F">
        <w:rPr>
          <w:rFonts w:ascii="Times New Roman" w:hAnsi="Times New Roman" w:cs="Times New Roman"/>
          <w:sz w:val="26"/>
          <w:szCs w:val="26"/>
        </w:rPr>
        <w:t xml:space="preserve"> лаг</w:t>
      </w:r>
      <w:r>
        <w:rPr>
          <w:rFonts w:ascii="Times New Roman" w:hAnsi="Times New Roman" w:cs="Times New Roman"/>
          <w:sz w:val="26"/>
          <w:szCs w:val="26"/>
        </w:rPr>
        <w:t xml:space="preserve">еря </w:t>
      </w:r>
      <w:r w:rsidRPr="00225A4F">
        <w:rPr>
          <w:rFonts w:ascii="Times New Roman" w:hAnsi="Times New Roman" w:cs="Times New Roman"/>
          <w:sz w:val="26"/>
          <w:szCs w:val="26"/>
        </w:rPr>
        <w:t>сост</w:t>
      </w:r>
      <w:r>
        <w:rPr>
          <w:rFonts w:ascii="Times New Roman" w:hAnsi="Times New Roman" w:cs="Times New Roman"/>
          <w:sz w:val="26"/>
          <w:szCs w:val="26"/>
        </w:rPr>
        <w:t>авляют педагоги учреждения</w:t>
      </w:r>
      <w:r w:rsidRPr="00225A4F">
        <w:rPr>
          <w:rFonts w:ascii="Times New Roman" w:hAnsi="Times New Roman" w:cs="Times New Roman"/>
          <w:sz w:val="26"/>
          <w:szCs w:val="26"/>
        </w:rPr>
        <w:t>, в связи с этим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5A4F">
        <w:rPr>
          <w:rFonts w:ascii="Times New Roman" w:hAnsi="Times New Roman" w:cs="Times New Roman"/>
          <w:sz w:val="26"/>
          <w:szCs w:val="26"/>
        </w:rPr>
        <w:t xml:space="preserve"> в календарном плане воспитательной работы преобладают привычные для образовательной организации форматы.</w:t>
      </w:r>
    </w:p>
    <w:p w:rsidR="009C5C13" w:rsidRPr="00174409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74409">
        <w:rPr>
          <w:rFonts w:ascii="Times New Roman" w:hAnsi="Times New Roman" w:cs="Times New Roman"/>
          <w:sz w:val="26"/>
          <w:szCs w:val="26"/>
        </w:rPr>
        <w:t>Программа воспитательной работы лагеря с дневным пребыванием «</w:t>
      </w:r>
      <w:r>
        <w:rPr>
          <w:rFonts w:ascii="Times New Roman" w:hAnsi="Times New Roman" w:cs="Times New Roman"/>
          <w:sz w:val="26"/>
          <w:szCs w:val="26"/>
        </w:rPr>
        <w:t>Морошка</w:t>
      </w:r>
      <w:r w:rsidRPr="00174409">
        <w:rPr>
          <w:rFonts w:ascii="Times New Roman" w:hAnsi="Times New Roman" w:cs="Times New Roman"/>
          <w:sz w:val="26"/>
          <w:szCs w:val="26"/>
        </w:rPr>
        <w:t xml:space="preserve">» включает в себя различные виды деятельности, объединяет различные направления оздоровления, отдыха и воспитания детей. Она ориентирована на создание социально значимой среды, дополняющей и корректирующей воспитание ребенка. </w:t>
      </w:r>
    </w:p>
    <w:p w:rsidR="009C5C13" w:rsidRPr="00174409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74409">
        <w:rPr>
          <w:rFonts w:ascii="Times New Roman" w:hAnsi="Times New Roman" w:cs="Times New Roman"/>
          <w:sz w:val="26"/>
          <w:szCs w:val="26"/>
        </w:rPr>
        <w:t xml:space="preserve">По продолжительности она является </w:t>
      </w:r>
      <w:r w:rsidRPr="00174409">
        <w:rPr>
          <w:rFonts w:ascii="Times New Roman" w:hAnsi="Times New Roman" w:cs="Times New Roman"/>
          <w:b/>
          <w:sz w:val="26"/>
          <w:szCs w:val="26"/>
        </w:rPr>
        <w:t>краткосрочной,</w:t>
      </w:r>
      <w:r w:rsidRPr="00174409">
        <w:rPr>
          <w:rFonts w:ascii="Times New Roman" w:hAnsi="Times New Roman" w:cs="Times New Roman"/>
          <w:sz w:val="26"/>
          <w:szCs w:val="26"/>
        </w:rPr>
        <w:t xml:space="preserve"> реализуется в течение одной лагерной смены в каникулярное время.</w:t>
      </w:r>
    </w:p>
    <w:p w:rsidR="009C5C13" w:rsidRPr="00BA59F9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409">
        <w:rPr>
          <w:rFonts w:ascii="Times New Roman" w:hAnsi="Times New Roman" w:cs="Times New Roman"/>
          <w:sz w:val="26"/>
          <w:szCs w:val="26"/>
        </w:rPr>
        <w:t>Программа ориентирована не только на процесс формирования нравственной и гражданской идентичности учащихся, но и на создание соц</w:t>
      </w:r>
      <w:r>
        <w:rPr>
          <w:rFonts w:ascii="Times New Roman" w:hAnsi="Times New Roman" w:cs="Times New Roman"/>
          <w:sz w:val="26"/>
          <w:szCs w:val="26"/>
        </w:rPr>
        <w:t xml:space="preserve">иально значимой </w:t>
      </w:r>
      <w:r w:rsidRPr="00174409">
        <w:rPr>
          <w:rFonts w:ascii="Times New Roman" w:hAnsi="Times New Roman" w:cs="Times New Roman"/>
          <w:sz w:val="26"/>
          <w:szCs w:val="26"/>
        </w:rPr>
        <w:t xml:space="preserve">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</w:t>
      </w:r>
      <w:r w:rsidRPr="00BA59F9">
        <w:rPr>
          <w:rFonts w:ascii="Times New Roman" w:hAnsi="Times New Roman" w:cs="Times New Roman"/>
          <w:b/>
          <w:sz w:val="26"/>
          <w:szCs w:val="26"/>
        </w:rPr>
        <w:t>универсальна</w:t>
      </w:r>
      <w:r w:rsidRPr="00174409">
        <w:rPr>
          <w:rFonts w:ascii="Times New Roman" w:hAnsi="Times New Roman" w:cs="Times New Roman"/>
          <w:sz w:val="26"/>
          <w:szCs w:val="26"/>
        </w:rPr>
        <w:t xml:space="preserve">, так как может </w:t>
      </w:r>
      <w:r w:rsidRPr="00174409">
        <w:rPr>
          <w:rFonts w:ascii="Times New Roman" w:hAnsi="Times New Roman" w:cs="Times New Roman"/>
          <w:sz w:val="26"/>
          <w:szCs w:val="26"/>
        </w:rPr>
        <w:lastRenderedPageBreak/>
        <w:t>использоваться для работы с детьми из различных социальных групп, разного возраста, уровня развития</w:t>
      </w:r>
      <w:r>
        <w:rPr>
          <w:rFonts w:ascii="Times New Roman" w:hAnsi="Times New Roman" w:cs="Times New Roman"/>
          <w:sz w:val="26"/>
          <w:szCs w:val="26"/>
        </w:rPr>
        <w:t xml:space="preserve"> и состояния здоровья.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A89">
        <w:rPr>
          <w:rFonts w:ascii="Times New Roman" w:hAnsi="Times New Roman" w:cs="Times New Roman"/>
          <w:b/>
          <w:sz w:val="26"/>
          <w:szCs w:val="26"/>
        </w:rPr>
        <w:t>Целевая аудитория программы:</w:t>
      </w:r>
      <w:r w:rsidRPr="002D6A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учащиеся от 6,6 до 15 лет.</w:t>
      </w:r>
    </w:p>
    <w:p w:rsidR="009C5C13" w:rsidRPr="00181065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50F4B">
        <w:rPr>
          <w:rFonts w:ascii="Times New Roman" w:hAnsi="Times New Roman" w:cs="Times New Roman"/>
          <w:sz w:val="26"/>
          <w:szCs w:val="26"/>
        </w:rPr>
        <w:t xml:space="preserve"> этом возрасте </w:t>
      </w:r>
      <w:r>
        <w:rPr>
          <w:rFonts w:ascii="Times New Roman" w:hAnsi="Times New Roman" w:cs="Times New Roman"/>
          <w:sz w:val="26"/>
          <w:szCs w:val="26"/>
        </w:rPr>
        <w:t xml:space="preserve">у детей </w:t>
      </w:r>
      <w:r w:rsidRPr="00550F4B">
        <w:rPr>
          <w:rFonts w:ascii="Times New Roman" w:hAnsi="Times New Roman" w:cs="Times New Roman"/>
          <w:sz w:val="26"/>
          <w:szCs w:val="26"/>
        </w:rPr>
        <w:t>с</w:t>
      </w:r>
      <w:r w:rsidRPr="00550F4B">
        <w:rPr>
          <w:rStyle w:val="af5"/>
          <w:rFonts w:ascii="Times New Roman" w:hAnsi="Times New Roman" w:cs="Times New Roman"/>
          <w:sz w:val="26"/>
          <w:szCs w:val="26"/>
        </w:rPr>
        <w:t>кладываются собственные моральные установки и требования</w:t>
      </w:r>
      <w:r w:rsidRPr="00550F4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50F4B">
        <w:rPr>
          <w:rFonts w:ascii="Times New Roman" w:hAnsi="Times New Roman" w:cs="Times New Roman"/>
          <w:sz w:val="26"/>
          <w:szCs w:val="26"/>
        </w:rPr>
        <w:t xml:space="preserve">которые определяют характер взаимоотношений со старшими и сверстниками, </w:t>
      </w:r>
      <w:r w:rsidRPr="00550F4B">
        <w:rPr>
          <w:rStyle w:val="af5"/>
          <w:rFonts w:ascii="Times New Roman" w:hAnsi="Times New Roman" w:cs="Times New Roman"/>
          <w:sz w:val="26"/>
          <w:szCs w:val="26"/>
        </w:rPr>
        <w:t>появ</w:t>
      </w:r>
      <w:r>
        <w:rPr>
          <w:rStyle w:val="af5"/>
          <w:rFonts w:ascii="Times New Roman" w:hAnsi="Times New Roman" w:cs="Times New Roman"/>
          <w:sz w:val="26"/>
          <w:szCs w:val="26"/>
        </w:rPr>
        <w:t>ляе</w:t>
      </w:r>
      <w:r w:rsidRPr="00550F4B">
        <w:rPr>
          <w:rStyle w:val="af5"/>
          <w:rFonts w:ascii="Times New Roman" w:hAnsi="Times New Roman" w:cs="Times New Roman"/>
          <w:sz w:val="26"/>
          <w:szCs w:val="26"/>
        </w:rPr>
        <w:t>тся способн</w:t>
      </w:r>
      <w:r>
        <w:rPr>
          <w:rStyle w:val="af5"/>
          <w:rFonts w:ascii="Times New Roman" w:hAnsi="Times New Roman" w:cs="Times New Roman"/>
          <w:sz w:val="26"/>
          <w:szCs w:val="26"/>
        </w:rPr>
        <w:t>ость</w:t>
      </w:r>
      <w:r w:rsidRPr="00550F4B">
        <w:rPr>
          <w:rStyle w:val="af5"/>
          <w:rFonts w:ascii="Times New Roman" w:hAnsi="Times New Roman" w:cs="Times New Roman"/>
          <w:sz w:val="26"/>
          <w:szCs w:val="26"/>
        </w:rPr>
        <w:t xml:space="preserve"> добиваться поставленной цели</w:t>
      </w:r>
      <w:r w:rsidRPr="00550F4B">
        <w:rPr>
          <w:rFonts w:ascii="Times New Roman" w:hAnsi="Times New Roman" w:cs="Times New Roman"/>
          <w:b/>
          <w:sz w:val="26"/>
          <w:szCs w:val="26"/>
        </w:rPr>
        <w:t>,</w:t>
      </w:r>
      <w:r w:rsidRPr="00550F4B">
        <w:rPr>
          <w:rFonts w:ascii="Times New Roman" w:hAnsi="Times New Roman" w:cs="Times New Roman"/>
          <w:sz w:val="26"/>
          <w:szCs w:val="26"/>
        </w:rPr>
        <w:t xml:space="preserve"> учащиеся данных возрастных групп готовы к сложной деятельности, упорно преодолевая </w:t>
      </w:r>
      <w:r>
        <w:rPr>
          <w:rFonts w:ascii="Times New Roman" w:hAnsi="Times New Roman" w:cs="Times New Roman"/>
          <w:sz w:val="26"/>
          <w:szCs w:val="26"/>
        </w:rPr>
        <w:t xml:space="preserve">возникающие </w:t>
      </w:r>
      <w:r w:rsidRPr="00550F4B">
        <w:rPr>
          <w:rFonts w:ascii="Times New Roman" w:hAnsi="Times New Roman" w:cs="Times New Roman"/>
          <w:sz w:val="26"/>
          <w:szCs w:val="26"/>
        </w:rPr>
        <w:t xml:space="preserve">препятствия. </w:t>
      </w:r>
      <w:r>
        <w:rPr>
          <w:rFonts w:ascii="Times New Roman" w:hAnsi="Times New Roman" w:cs="Times New Roman"/>
          <w:sz w:val="26"/>
          <w:szCs w:val="26"/>
        </w:rPr>
        <w:t xml:space="preserve">Параллельно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8106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озрастает значение коллектива, его общественного мнения,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81065">
        <w:rPr>
          <w:rFonts w:ascii="Times New Roman" w:hAnsi="Times New Roman" w:cs="Times New Roman"/>
          <w:sz w:val="26"/>
          <w:szCs w:val="26"/>
          <w:shd w:val="clear" w:color="auto" w:fill="FFFFFF"/>
        </w:rPr>
        <w:t>оценки поступков и действий.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Данные характеристики были учтены при составлении программы воспитания для получения ожидаемого результата.</w:t>
      </w:r>
    </w:p>
    <w:p w:rsidR="009C5C13" w:rsidRPr="00240531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лагерь принимаются дети из различных социальных групп, с разным уровнем интеллектуального развития и состояния здоровья. Летний лагерь также  открыт для учащихся </w:t>
      </w:r>
      <w:r w:rsidRPr="00181065">
        <w:rPr>
          <w:rFonts w:ascii="Times New Roman" w:hAnsi="Times New Roman" w:cs="Times New Roman"/>
          <w:b/>
          <w:sz w:val="26"/>
          <w:szCs w:val="26"/>
        </w:rPr>
        <w:t>с ограниченными возможностями здоровья,</w:t>
      </w:r>
      <w:r>
        <w:rPr>
          <w:rFonts w:ascii="Times New Roman" w:hAnsi="Times New Roman" w:cs="Times New Roman"/>
          <w:sz w:val="26"/>
          <w:szCs w:val="26"/>
        </w:rPr>
        <w:t xml:space="preserve"> если у них нет соответствующих медицинских противопоказаний. </w:t>
      </w:r>
    </w:p>
    <w:p w:rsidR="009C5C13" w:rsidRPr="00181065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065">
        <w:rPr>
          <w:rFonts w:ascii="Times New Roman" w:hAnsi="Times New Roman" w:cs="Times New Roman"/>
          <w:b/>
          <w:sz w:val="26"/>
          <w:szCs w:val="26"/>
        </w:rPr>
        <w:t xml:space="preserve">Сроки реализации программы: </w:t>
      </w:r>
      <w:r>
        <w:rPr>
          <w:rFonts w:ascii="Times New Roman" w:hAnsi="Times New Roman" w:cs="Times New Roman"/>
          <w:b/>
          <w:sz w:val="26"/>
          <w:szCs w:val="26"/>
        </w:rPr>
        <w:t xml:space="preserve">со 2 июня по 2 июля,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9A7A31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ень</w:t>
      </w:r>
      <w:r w:rsidRPr="009A7A31">
        <w:rPr>
          <w:rFonts w:ascii="Times New Roman" w:hAnsi="Times New Roman" w:cs="Times New Roman"/>
          <w:sz w:val="26"/>
          <w:szCs w:val="26"/>
        </w:rPr>
        <w:t>.</w:t>
      </w:r>
    </w:p>
    <w:p w:rsidR="009C5C13" w:rsidRPr="00181065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065">
        <w:rPr>
          <w:rFonts w:ascii="Times New Roman" w:hAnsi="Times New Roman" w:cs="Times New Roman"/>
          <w:sz w:val="26"/>
          <w:szCs w:val="26"/>
        </w:rPr>
        <w:t>Программа «</w:t>
      </w:r>
      <w:r>
        <w:rPr>
          <w:rFonts w:ascii="Times New Roman" w:hAnsi="Times New Roman" w:cs="Times New Roman"/>
          <w:sz w:val="26"/>
          <w:szCs w:val="26"/>
        </w:rPr>
        <w:t>Морошка</w:t>
      </w:r>
      <w:r w:rsidRPr="00181065">
        <w:rPr>
          <w:rFonts w:ascii="Times New Roman" w:hAnsi="Times New Roman" w:cs="Times New Roman"/>
          <w:sz w:val="26"/>
          <w:szCs w:val="26"/>
        </w:rPr>
        <w:t xml:space="preserve">» разработана в рамках организации летнего отдыха детей и их оздоровления педагогами </w:t>
      </w:r>
      <w:r>
        <w:rPr>
          <w:rFonts w:ascii="Times New Roman" w:hAnsi="Times New Roman" w:cs="Times New Roman"/>
          <w:sz w:val="26"/>
          <w:szCs w:val="26"/>
        </w:rPr>
        <w:t>ГБОУ НАО «СШ п. Красное»</w:t>
      </w:r>
      <w:r w:rsidRPr="00181065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Pr="00181065">
        <w:rPr>
          <w:rFonts w:ascii="Times New Roman" w:hAnsi="Times New Roman" w:cs="Times New Roman"/>
          <w:b/>
          <w:sz w:val="26"/>
          <w:szCs w:val="26"/>
        </w:rPr>
        <w:t>с нормативно-правовыми документами</w:t>
      </w:r>
      <w:r w:rsidRPr="00181065">
        <w:rPr>
          <w:rFonts w:ascii="Times New Roman" w:hAnsi="Times New Roman" w:cs="Times New Roman"/>
          <w:sz w:val="26"/>
          <w:szCs w:val="26"/>
        </w:rPr>
        <w:t>:</w:t>
      </w:r>
    </w:p>
    <w:p w:rsidR="009C5C13" w:rsidRPr="009C5C13" w:rsidRDefault="009C5C13" w:rsidP="009C5C13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779">
        <w:rPr>
          <w:color w:val="000000" w:themeColor="text1"/>
          <w:sz w:val="24"/>
          <w:szCs w:val="24"/>
        </w:rPr>
        <w:t>1</w:t>
      </w: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Конституция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Федеральный закон от 29.12.2012 № 273-ФЗ «Об образовании в Российской Федерации»;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Федеральный закон «О российском движении детей и молодежи» от 14.07.2022г. № 261-ФЗ;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Концепция развития дополнительного образования до 2030 года (утверждена распоряжением Правительства РФ от 31.03.2022 № 678-р);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C13">
        <w:rPr>
          <w:rFonts w:ascii="Times New Roman" w:hAnsi="Times New Roman" w:cs="Times New Roman"/>
          <w:color w:val="000000" w:themeColor="text1"/>
          <w:sz w:val="24"/>
          <w:szCs w:val="24"/>
        </w:rPr>
        <w:t>10. Федеральная программа воспитательной работы в организациях отдыха детей и их оздоровления, утвержденная приказом Министерства просвещения РФ от 17.03.2025г. №209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</w:t>
      </w:r>
    </w:p>
    <w:p w:rsidR="009C5C13" w:rsidRPr="009C5C13" w:rsidRDefault="009C5C13" w:rsidP="009C5C13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5C13" w:rsidRPr="009C5C13" w:rsidRDefault="009C5C13" w:rsidP="009C5C13">
      <w:pPr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9C5C13" w:rsidRPr="009C5C13" w:rsidRDefault="009C5C13" w:rsidP="009C5C13">
      <w:pPr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 К инвариантным (обязательным) блокам относятся: блок «Мир: наука, культура, мораль»; блок «Россия: прошлое, настоящее, будущее»; блок «Человек: здоровье, безопасность, семья, творчество, развитие».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C5C13">
        <w:rPr>
          <w:rFonts w:ascii="Times New Roman" w:hAnsi="Times New Roman" w:cs="Times New Roman"/>
          <w:b/>
          <w:sz w:val="28"/>
          <w:szCs w:val="28"/>
        </w:rPr>
        <w:t>РАЗДЕЛ I. ЦЕННОСТНО-ЦЕЛЕВЫЕ ОСНОВЫ ВОСПИТАТЕЛЬНОЙ РАБОТЫ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Летние каникулы для учащихся – это пора надежд, время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общения. Но, и в летнее время, мы не должны забывать о том, становление гражданского общества в России сегодня во многом зависит от уровня социальной активности и духовно-нравственного развития подрастающего поколения.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Общество нуждается в личности, способной принимать самостоятельные решения и нести ответственность за свои слова и поступки. Именно поэтому, гражданско-патриотическое воспитание школьников на протяжении последних лет стало приоритетным направлением воспитательной работы. Особенно актуальным этот процесс становится в год празднования 80-летия юбилея великой Победы в Великой отечественной войне в рамках года Защитника Отечества. Поэтому в программе лагеря дневного пребывания уделено особое внимание вопросам развития в детях и подростках патриотических чувств, любви к своему городу, краю, к Родине, уважению и памяти героев нашей страны.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6"/>
          <w:szCs w:val="26"/>
        </w:rPr>
        <w:t>Организация работы в летний период логично дополняет основной воспитательный процесс образовательного учреждения, а также общую стратегию, направления, содержание и механизмы формирования здорового гражданина свободной, сильной духом страны. Программа включает в себя разноплановую деятельность, объединяет различные направления оздоровления, образования, воспитания в условиях лагеря, она ориентирована на возможности для раскрытия творческих способностей ребенка и создание условий для самореализации участников смены.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Цель и задачи воспитательной работы: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Целью воспитательной работы является</w:t>
      </w:r>
      <w:r w:rsidRPr="009C5C13">
        <w:rPr>
          <w:rFonts w:ascii="Times New Roman" w:hAnsi="Times New Roman" w:cs="Times New Roman"/>
          <w:sz w:val="26"/>
          <w:szCs w:val="26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</w:t>
      </w: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 содействие формированию у детей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9C5C13" w:rsidRPr="009C5C13" w:rsidRDefault="009C5C13" w:rsidP="009C5C13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Основные направления воспитательной работы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Основные направления воспитательной</w:t>
      </w:r>
      <w:r w:rsidRPr="00667746">
        <w:rPr>
          <w:rFonts w:ascii="Times New Roman" w:hAnsi="Times New Roman" w:cs="Times New Roman"/>
          <w:sz w:val="26"/>
          <w:szCs w:val="26"/>
        </w:rPr>
        <w:t xml:space="preserve"> работы: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гражданское воспитание:</w:t>
      </w:r>
      <w:r w:rsidRPr="00667746">
        <w:rPr>
          <w:rFonts w:ascii="Times New Roman" w:hAnsi="Times New Roman" w:cs="Times New Roman"/>
          <w:sz w:val="26"/>
          <w:szCs w:val="26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патриотическое воспитание</w:t>
      </w:r>
      <w:r w:rsidRPr="00667746">
        <w:rPr>
          <w:rFonts w:ascii="Times New Roman" w:hAnsi="Times New Roman" w:cs="Times New Roman"/>
          <w:sz w:val="26"/>
          <w:szCs w:val="26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духовно-нравственное воспитание</w:t>
      </w:r>
      <w:r w:rsidRPr="00667746">
        <w:rPr>
          <w:rFonts w:ascii="Times New Roman" w:hAnsi="Times New Roman" w:cs="Times New Roman"/>
          <w:sz w:val="26"/>
          <w:szCs w:val="26"/>
        </w:rPr>
        <w:t>: воспитание детей на основе духовно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67746">
        <w:rPr>
          <w:rFonts w:ascii="Times New Roman" w:hAnsi="Times New Roman" w:cs="Times New Roman"/>
          <w:sz w:val="26"/>
          <w:szCs w:val="26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эстетическое воспитание</w:t>
      </w:r>
      <w:r w:rsidRPr="00667746">
        <w:rPr>
          <w:rFonts w:ascii="Times New Roman" w:hAnsi="Times New Roman" w:cs="Times New Roman"/>
          <w:sz w:val="26"/>
          <w:szCs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C5C13" w:rsidRPr="00667746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трудовое воспитание</w:t>
      </w:r>
      <w:r w:rsidRPr="00667746">
        <w:rPr>
          <w:rFonts w:ascii="Times New Roman" w:hAnsi="Times New Roman" w:cs="Times New Roman"/>
          <w:sz w:val="26"/>
          <w:szCs w:val="26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9C5C13" w:rsidRPr="00667746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физическое воспитание</w:t>
      </w:r>
      <w:r w:rsidRPr="00667746">
        <w:rPr>
          <w:rFonts w:ascii="Times New Roman" w:hAnsi="Times New Roman" w:cs="Times New Roman"/>
          <w:sz w:val="26"/>
          <w:szCs w:val="26"/>
        </w:rPr>
        <w:t xml:space="preserve">, формирование культуры здорового образа жизни и эмоционального благополучия: компонент здоровье сберегающей работы, создание </w:t>
      </w:r>
      <w:r w:rsidRPr="00667746">
        <w:rPr>
          <w:rFonts w:ascii="Times New Roman" w:hAnsi="Times New Roman" w:cs="Times New Roman"/>
          <w:sz w:val="26"/>
          <w:szCs w:val="26"/>
        </w:rPr>
        <w:lastRenderedPageBreak/>
        <w:t>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67746">
        <w:rPr>
          <w:rFonts w:ascii="Times New Roman" w:hAnsi="Times New Roman" w:cs="Times New Roman"/>
          <w:sz w:val="26"/>
          <w:szCs w:val="26"/>
        </w:rP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экологическое воспитание</w:t>
      </w:r>
      <w:r w:rsidRPr="00667746">
        <w:rPr>
          <w:rFonts w:ascii="Times New Roman" w:hAnsi="Times New Roman" w:cs="Times New Roman"/>
          <w:sz w:val="26"/>
          <w:szCs w:val="26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9C5C13" w:rsidRPr="00667746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познавательное направление воспитания</w:t>
      </w:r>
      <w:r w:rsidRPr="00667746">
        <w:rPr>
          <w:rFonts w:ascii="Times New Roman" w:hAnsi="Times New Roman" w:cs="Times New Roman"/>
          <w:sz w:val="26"/>
          <w:szCs w:val="26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9C5C13" w:rsidRPr="00575686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ЦЕЛЕВЫЕ ОРИЕНТИРЫ РЕЗУЬТАТОВ ВОСПИТАНИЯ В СООТВЕТСТВИИ С ВОЗРАСТНЫМИ ОСОБЕННОСТЯМИ УЧАСТНИКОВ ПРОГРАММЫ</w:t>
      </w:r>
    </w:p>
    <w:p w:rsidR="009C5C13" w:rsidRDefault="009C5C13" w:rsidP="009C5C13">
      <w:pPr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9EC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качественной реализации </w:t>
      </w:r>
      <w:r w:rsidRPr="003359EC">
        <w:rPr>
          <w:rFonts w:ascii="Times New Roman" w:hAnsi="Times New Roman" w:cs="Times New Roman"/>
          <w:sz w:val="26"/>
          <w:szCs w:val="26"/>
        </w:rPr>
        <w:t xml:space="preserve">цели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3359EC">
        <w:rPr>
          <w:rFonts w:ascii="Times New Roman" w:hAnsi="Times New Roman" w:cs="Times New Roman"/>
          <w:sz w:val="26"/>
          <w:szCs w:val="26"/>
        </w:rPr>
        <w:t>используется возрастной подход к обучению, воспитанию и развитию детей, а также понимание коллективной сущности воспитательной де</w:t>
      </w:r>
      <w:r>
        <w:rPr>
          <w:rFonts w:ascii="Times New Roman" w:hAnsi="Times New Roman" w:cs="Times New Roman"/>
          <w:sz w:val="26"/>
          <w:szCs w:val="26"/>
        </w:rPr>
        <w:t>ятельности в условиях летнего лагеря дневного пребывания</w:t>
      </w:r>
      <w:r w:rsidRPr="003359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C13" w:rsidRDefault="009C5C13" w:rsidP="009C5C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Участниками программы детского лагеря с дневным пребыванием детей «Морошка» являются дети от 6,6 до 15 лет, в связи с этим ее содержание ориентировано на целевые ориентиры результатов воспитания детей младшего возраста и подростков.</w:t>
      </w:r>
      <w:r w:rsidRPr="00341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C13" w:rsidRPr="00667746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46">
        <w:rPr>
          <w:rFonts w:ascii="Times New Roman" w:hAnsi="Times New Roman" w:cs="Times New Roman"/>
          <w:b/>
          <w:sz w:val="26"/>
          <w:szCs w:val="26"/>
        </w:rPr>
        <w:t>Целевые ориентиры результатов воспитания младшего школьного возраста (</w:t>
      </w:r>
      <w:r>
        <w:rPr>
          <w:rFonts w:ascii="Times New Roman" w:hAnsi="Times New Roman" w:cs="Times New Roman"/>
          <w:b/>
          <w:sz w:val="26"/>
          <w:szCs w:val="26"/>
        </w:rPr>
        <w:t>6,6</w:t>
      </w:r>
      <w:r w:rsidRPr="00667746">
        <w:rPr>
          <w:rFonts w:ascii="Times New Roman" w:hAnsi="Times New Roman" w:cs="Times New Roman"/>
          <w:b/>
          <w:sz w:val="26"/>
          <w:szCs w:val="26"/>
        </w:rPr>
        <w:t xml:space="preserve"> -10 лет)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 xml:space="preserve">1. Гражданско-патриотическое воспитание: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 xml:space="preserve">знающий и любящий свою малую родину, свой край;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>имеющий представление о</w:t>
      </w:r>
      <w:r>
        <w:rPr>
          <w:rFonts w:ascii="Times New Roman" w:hAnsi="Times New Roman" w:cs="Times New Roman"/>
          <w:sz w:val="26"/>
          <w:szCs w:val="26"/>
        </w:rPr>
        <w:t xml:space="preserve"> своей стране, ее территории</w:t>
      </w:r>
      <w:r w:rsidRPr="00667746">
        <w:rPr>
          <w:rFonts w:ascii="Times New Roman" w:hAnsi="Times New Roman" w:cs="Times New Roman"/>
          <w:sz w:val="26"/>
          <w:szCs w:val="26"/>
        </w:rPr>
        <w:t xml:space="preserve">; сознающий принадлежность к своему народу, этнокультурную идентичность, проявляющий уважение к своему и другим народам;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 xml:space="preserve">имеющий первоначальные представления о своих гражданских правах и обязанностях, ответственности в обществе и государстве;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 xml:space="preserve">имеющий первоначальные представления о правах и ответственности человека в обществе;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lastRenderedPageBreak/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 xml:space="preserve">владеющий навыками, необходимыми для успешной адаптации, социализации и само актуализации в обществе;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7746">
        <w:rPr>
          <w:rFonts w:ascii="Times New Roman" w:hAnsi="Times New Roman" w:cs="Times New Roman"/>
          <w:sz w:val="26"/>
          <w:szCs w:val="26"/>
        </w:rPr>
        <w:t>знающий основные социальные роли, соответствующие возрасту; знающий нормы и правила общественного поведения;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имеющий опыт взаимодействия, совместной деятельнос</w:t>
      </w:r>
      <w:r>
        <w:rPr>
          <w:rFonts w:ascii="Times New Roman" w:hAnsi="Times New Roman" w:cs="Times New Roman"/>
          <w:sz w:val="26"/>
          <w:szCs w:val="26"/>
        </w:rPr>
        <w:t xml:space="preserve">ти </w:t>
      </w:r>
      <w:r w:rsidRPr="00DF3714">
        <w:rPr>
          <w:rFonts w:ascii="Times New Roman" w:hAnsi="Times New Roman" w:cs="Times New Roman"/>
          <w:sz w:val="26"/>
          <w:szCs w:val="26"/>
        </w:rPr>
        <w:t xml:space="preserve">с реальным социальным окружением в процессе решения личностных и общественно значимых проблем;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прин</w:t>
      </w:r>
      <w:r>
        <w:rPr>
          <w:rFonts w:ascii="Times New Roman" w:hAnsi="Times New Roman" w:cs="Times New Roman"/>
          <w:sz w:val="26"/>
          <w:szCs w:val="26"/>
        </w:rPr>
        <w:t xml:space="preserve">имающий участие в жизни </w:t>
      </w:r>
      <w:r w:rsidRPr="00DF3714">
        <w:rPr>
          <w:rFonts w:ascii="Times New Roman" w:hAnsi="Times New Roman" w:cs="Times New Roman"/>
          <w:sz w:val="26"/>
          <w:szCs w:val="26"/>
        </w:rPr>
        <w:t xml:space="preserve">лагеря, в доступной по возрасту социально значимой деятельности.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 xml:space="preserve">2. Духовно-нравственное воспитание: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понимающий ценность каждой человеческой жизни, признающий индивидуальность и достоинство каждого человека;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владеющий первоначальными навыками общения с людьми разных народов, вероисповеданий;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знающий и уважающий традиции и ценности своей семьи, российские традиционные сем</w:t>
      </w:r>
      <w:r>
        <w:rPr>
          <w:rFonts w:ascii="Times New Roman" w:hAnsi="Times New Roman" w:cs="Times New Roman"/>
          <w:sz w:val="26"/>
          <w:szCs w:val="26"/>
        </w:rPr>
        <w:t>ейные ценности</w:t>
      </w:r>
      <w:r w:rsidRPr="00DF371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знающий и соблюдающий основные правила этикета в обществе.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>3. Эстетическое воспитание</w:t>
      </w:r>
      <w:r w:rsidRPr="00DF371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способный воспринимать и чувствовать прекрасное в быту, природе, искусстве, творчестве людей; проявляющий интерес и уважение к художественной культуре;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проявляющий стремление к самовыражению в разных видах художественной деятельности, искусстве. 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b/>
          <w:sz w:val="26"/>
          <w:szCs w:val="26"/>
        </w:rPr>
        <w:t>4. Физическое воспитание,</w:t>
      </w:r>
      <w:r w:rsidRPr="00095ED4">
        <w:rPr>
          <w:rFonts w:ascii="Times New Roman" w:hAnsi="Times New Roman" w:cs="Times New Roman"/>
          <w:sz w:val="26"/>
          <w:szCs w:val="26"/>
        </w:rPr>
        <w:t xml:space="preserve"> формирование культуры здорового образа жизни и эмоционального благополучия: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соблюдающий основные правила здорового и безопасного для себя и других людей образа жизни, в том числе в информационной среде; 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ориентированный на физическое развитие, занятия спортом; 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lastRenderedPageBreak/>
        <w:t xml:space="preserve">владеющий 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5. </w:t>
      </w:r>
      <w:r w:rsidRPr="00095ED4">
        <w:rPr>
          <w:rFonts w:ascii="Times New Roman" w:hAnsi="Times New Roman" w:cs="Times New Roman"/>
          <w:b/>
          <w:sz w:val="26"/>
          <w:szCs w:val="26"/>
        </w:rPr>
        <w:t>Трудовое воспитание:</w:t>
      </w:r>
      <w:r w:rsidRPr="00095E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сознающий ценность честного труда в жизни человека, семьи, общества и государства; 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>обладающий навыками самообслуживающегося труда;</w:t>
      </w:r>
    </w:p>
    <w:p w:rsidR="009C5C13" w:rsidRPr="00095ED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ED4">
        <w:rPr>
          <w:rFonts w:ascii="Times New Roman" w:hAnsi="Times New Roman" w:cs="Times New Roman"/>
          <w:sz w:val="26"/>
          <w:szCs w:val="26"/>
        </w:rPr>
        <w:t xml:space="preserve">выражающий желание участвовать в различных видах доступного по возрасту труда, трудовой деятельности; проявляющий интерес к разным профессиям.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>6. Экологическое воспитание</w:t>
      </w:r>
      <w:r w:rsidRPr="00DF371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понимающий зависимость жизни людей от природы, ценность природы, окружающей среды;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проявляющий любовь к природе, бережное отношение, неприятие действий, приносящих вред природе, особенно живым существам;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выражающий готовность осваивать первоначальные навыки о</w:t>
      </w:r>
      <w:r>
        <w:rPr>
          <w:rFonts w:ascii="Times New Roman" w:hAnsi="Times New Roman" w:cs="Times New Roman"/>
          <w:sz w:val="26"/>
          <w:szCs w:val="26"/>
        </w:rPr>
        <w:t xml:space="preserve">храны природы </w:t>
      </w:r>
      <w:r w:rsidRPr="00DF3714">
        <w:rPr>
          <w:rFonts w:ascii="Times New Roman" w:hAnsi="Times New Roman" w:cs="Times New Roman"/>
          <w:sz w:val="26"/>
          <w:szCs w:val="26"/>
        </w:rPr>
        <w:t xml:space="preserve">и действовать в окружающей среде в соответствии с экологическими нормами.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7. </w:t>
      </w:r>
      <w:r w:rsidRPr="00DF3714">
        <w:rPr>
          <w:rFonts w:ascii="Times New Roman" w:hAnsi="Times New Roman" w:cs="Times New Roman"/>
          <w:b/>
          <w:sz w:val="26"/>
          <w:szCs w:val="26"/>
        </w:rPr>
        <w:t>Познавательное направление воспитания</w:t>
      </w:r>
      <w:r w:rsidRPr="00DF371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выражающий познавательные интересы, активность, инициативность, любознательность и самостоятельность в познании;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проявляющий уважение и интерес к науке, научному знанию в разных областях.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b/>
          <w:sz w:val="26"/>
          <w:szCs w:val="26"/>
        </w:rPr>
        <w:t>Целевые ориентиры результатов воспитания подросткового возраста (11-1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5387A">
        <w:rPr>
          <w:rFonts w:ascii="Times New Roman" w:hAnsi="Times New Roman" w:cs="Times New Roman"/>
          <w:b/>
          <w:sz w:val="26"/>
          <w:szCs w:val="26"/>
        </w:rPr>
        <w:t xml:space="preserve"> лет)</w:t>
      </w:r>
      <w:r w:rsidRPr="00D538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 xml:space="preserve">1. </w:t>
      </w:r>
      <w:r w:rsidRPr="00D5387A">
        <w:rPr>
          <w:rFonts w:ascii="Times New Roman" w:hAnsi="Times New Roman" w:cs="Times New Roman"/>
          <w:b/>
          <w:sz w:val="26"/>
          <w:szCs w:val="26"/>
        </w:rPr>
        <w:t>Гражданское воспитание</w:t>
      </w:r>
      <w:r w:rsidRPr="00D5387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>знающий и принимающий свою российскую гражданскую идентичность в поликультурном и многоконфес</w:t>
      </w:r>
      <w:r>
        <w:rPr>
          <w:rFonts w:ascii="Times New Roman" w:hAnsi="Times New Roman" w:cs="Times New Roman"/>
          <w:sz w:val="26"/>
          <w:szCs w:val="26"/>
        </w:rPr>
        <w:t>сиональном российском обществе</w:t>
      </w:r>
      <w:r w:rsidRPr="00D538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>проявляющий уважение, ценностное отношение к государственным символам России, праздникам, традициям народа России;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 xml:space="preserve">понимающий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 xml:space="preserve">проявляющий готовность к выполнению обязанностей гражданина России, реализации своих гражданских прав и свобод;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lastRenderedPageBreak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>принимающий участие в жизни лагеря (в том числе в самоуправл</w:t>
      </w:r>
      <w:r>
        <w:rPr>
          <w:rFonts w:ascii="Times New Roman" w:hAnsi="Times New Roman" w:cs="Times New Roman"/>
          <w:sz w:val="26"/>
          <w:szCs w:val="26"/>
        </w:rPr>
        <w:t>ении)</w:t>
      </w:r>
      <w:r w:rsidRPr="00D5387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5C13" w:rsidRPr="00D5387A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387A">
        <w:rPr>
          <w:rFonts w:ascii="Times New Roman" w:hAnsi="Times New Roman" w:cs="Times New Roman"/>
          <w:sz w:val="26"/>
          <w:szCs w:val="26"/>
        </w:rPr>
        <w:t xml:space="preserve">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 основные социальные роли, соответствующие возрасту;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>2. Патриотическое воспитание: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сознающий свою национальную, этническую принадлежность, любящий свой народ, его традиции, культуру;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 xml:space="preserve">3. Духовно-нравственное воспитание: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lastRenderedPageBreak/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владеющий коммуникативными навыками, необходимыми для успешной адаптации, социализации и само актуализации детей в обществе;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714">
        <w:rPr>
          <w:rFonts w:ascii="Times New Roman" w:hAnsi="Times New Roman" w:cs="Times New Roman"/>
          <w:b/>
          <w:sz w:val="26"/>
          <w:szCs w:val="26"/>
        </w:rPr>
        <w:t xml:space="preserve">4. Эстетическое воспитание: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знающий и уважающий художественное творчество своего и других народов, понимающий его значение в культуре;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714">
        <w:rPr>
          <w:rFonts w:ascii="Times New Roman" w:hAnsi="Times New Roman" w:cs="Times New Roman"/>
          <w:sz w:val="26"/>
          <w:szCs w:val="26"/>
        </w:rPr>
        <w:t>ориентированный на самовыражение в разных видах искусства, художественном творчестве.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5. </w:t>
      </w:r>
      <w:r w:rsidRPr="00E60C93">
        <w:rPr>
          <w:rFonts w:ascii="Times New Roman" w:hAnsi="Times New Roman" w:cs="Times New Roman"/>
          <w:b/>
          <w:sz w:val="26"/>
          <w:szCs w:val="26"/>
        </w:rPr>
        <w:t>Физическое воспитание</w:t>
      </w:r>
      <w:r w:rsidRPr="00E60C93">
        <w:rPr>
          <w:rFonts w:ascii="Times New Roman" w:hAnsi="Times New Roman" w:cs="Times New Roman"/>
          <w:sz w:val="26"/>
          <w:szCs w:val="26"/>
        </w:rPr>
        <w:t xml:space="preserve">, формирование культуры здорового образа жизни и эмоционального благополучия: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выражающий установку на здоровый образ жизн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0C9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проявляющий непр</w:t>
      </w:r>
      <w:r>
        <w:rPr>
          <w:rFonts w:ascii="Times New Roman" w:hAnsi="Times New Roman" w:cs="Times New Roman"/>
          <w:sz w:val="26"/>
          <w:szCs w:val="26"/>
        </w:rPr>
        <w:t>иятие вредных привычек</w:t>
      </w:r>
      <w:r w:rsidRPr="00E60C93">
        <w:rPr>
          <w:rFonts w:ascii="Times New Roman" w:hAnsi="Times New Roman" w:cs="Times New Roman"/>
          <w:sz w:val="26"/>
          <w:szCs w:val="26"/>
        </w:rPr>
        <w:t xml:space="preserve">, понимание их последствий, вреда для физического и психического здоровья;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умеющий осознавать физическое и эмоциональное состояние (своё и других людей), стремящийся управлять собственны</w:t>
      </w:r>
      <w:r>
        <w:rPr>
          <w:rFonts w:ascii="Times New Roman" w:hAnsi="Times New Roman" w:cs="Times New Roman"/>
          <w:sz w:val="26"/>
          <w:szCs w:val="26"/>
        </w:rPr>
        <w:t>м эмоциональным состоянием;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6. </w:t>
      </w:r>
      <w:r w:rsidRPr="00E60C93">
        <w:rPr>
          <w:rFonts w:ascii="Times New Roman" w:hAnsi="Times New Roman" w:cs="Times New Roman"/>
          <w:b/>
          <w:sz w:val="26"/>
          <w:szCs w:val="26"/>
        </w:rPr>
        <w:t xml:space="preserve">Трудовое воспитание: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уважающий труд, результаты своего труда, труда других людей;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проявляющий интерес к практическому изучению профессий и труда различного рода;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lastRenderedPageBreak/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C93">
        <w:rPr>
          <w:rFonts w:ascii="Times New Roman" w:hAnsi="Times New Roman" w:cs="Times New Roman"/>
          <w:b/>
          <w:sz w:val="26"/>
          <w:szCs w:val="26"/>
        </w:rPr>
        <w:t xml:space="preserve">7. Экологическое воспитание: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выражающий активное неприятие действий, приносящих вред природе;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</w:t>
      </w:r>
      <w:r>
        <w:rPr>
          <w:rFonts w:ascii="Times New Roman" w:hAnsi="Times New Roman" w:cs="Times New Roman"/>
          <w:sz w:val="26"/>
          <w:szCs w:val="26"/>
        </w:rPr>
        <w:t xml:space="preserve">ледствий для окружающей среды;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C93">
        <w:rPr>
          <w:rFonts w:ascii="Times New Roman" w:hAnsi="Times New Roman" w:cs="Times New Roman"/>
          <w:b/>
          <w:sz w:val="26"/>
          <w:szCs w:val="26"/>
        </w:rPr>
        <w:t xml:space="preserve">8. Познавательное направление воспитания: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средой; 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C93">
        <w:rPr>
          <w:rFonts w:ascii="Times New Roman" w:hAnsi="Times New Roman" w:cs="Times New Roman"/>
          <w:sz w:val="26"/>
          <w:szCs w:val="26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9C5C13" w:rsidRPr="00DF3714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II. СОДЕРЖАНИЕ И ФОРМЫ ВОСПИТАТЕЛЬНОЙ РАБОТЫ</w:t>
      </w:r>
    </w:p>
    <w:p w:rsidR="009C5C13" w:rsidRPr="00575686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686">
        <w:rPr>
          <w:rFonts w:ascii="Times New Roman" w:hAnsi="Times New Roman" w:cs="Times New Roman"/>
          <w:b/>
          <w:sz w:val="26"/>
          <w:szCs w:val="26"/>
        </w:rPr>
        <w:t>Особенности воспитательной работы</w:t>
      </w:r>
    </w:p>
    <w:p w:rsidR="009C5C13" w:rsidRPr="00D5387A" w:rsidRDefault="009C5C13" w:rsidP="009C5C13">
      <w:pPr>
        <w:spacing w:line="276" w:lineRule="auto"/>
        <w:jc w:val="both"/>
      </w:pPr>
      <w:r w:rsidRPr="007E4141">
        <w:rPr>
          <w:rFonts w:ascii="Times New Roman" w:hAnsi="Times New Roman" w:cs="Times New Roman"/>
          <w:sz w:val="26"/>
          <w:szCs w:val="26"/>
        </w:rPr>
        <w:t>Работа в рамках программы «</w:t>
      </w:r>
      <w:r>
        <w:rPr>
          <w:rFonts w:ascii="Times New Roman" w:hAnsi="Times New Roman" w:cs="Times New Roman"/>
          <w:sz w:val="26"/>
          <w:szCs w:val="26"/>
        </w:rPr>
        <w:t>Морошка</w:t>
      </w:r>
      <w:r w:rsidRPr="007E4141">
        <w:rPr>
          <w:rFonts w:ascii="Times New Roman" w:hAnsi="Times New Roman" w:cs="Times New Roman"/>
          <w:sz w:val="26"/>
          <w:szCs w:val="26"/>
        </w:rPr>
        <w:t xml:space="preserve">» осуществляется в лагере дневного пребывания </w:t>
      </w:r>
      <w:r>
        <w:rPr>
          <w:rFonts w:ascii="Times New Roman" w:hAnsi="Times New Roman" w:cs="Times New Roman"/>
          <w:sz w:val="26"/>
          <w:szCs w:val="26"/>
        </w:rPr>
        <w:t>ГБОУ НАО «СШ п. Красное».</w:t>
      </w:r>
      <w:r w:rsidRPr="007E4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7E4141">
        <w:rPr>
          <w:rFonts w:ascii="Times New Roman" w:hAnsi="Times New Roman" w:cs="Times New Roman"/>
          <w:sz w:val="26"/>
          <w:szCs w:val="26"/>
        </w:rPr>
        <w:t>смены</w:t>
      </w:r>
      <w:r>
        <w:rPr>
          <w:rFonts w:ascii="Times New Roman" w:hAnsi="Times New Roman" w:cs="Times New Roman"/>
          <w:sz w:val="26"/>
          <w:szCs w:val="26"/>
        </w:rPr>
        <w:t xml:space="preserve"> включает в себя воспитательный блок</w:t>
      </w:r>
      <w:r w:rsidRPr="007E41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практическими делами, объединяющими </w:t>
      </w:r>
      <w:r w:rsidRPr="007E4141">
        <w:rPr>
          <w:rFonts w:ascii="Times New Roman" w:hAnsi="Times New Roman" w:cs="Times New Roman"/>
          <w:sz w:val="26"/>
          <w:szCs w:val="26"/>
        </w:rPr>
        <w:t>различные направления оздоровления, отдыха и воспитания.</w:t>
      </w:r>
      <w:r w:rsidRPr="00DC5649">
        <w:t xml:space="preserve">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sz w:val="26"/>
          <w:szCs w:val="26"/>
        </w:rPr>
        <w:t>В течение смены в лагер</w:t>
      </w:r>
      <w:r>
        <w:rPr>
          <w:rFonts w:ascii="Times New Roman" w:hAnsi="Times New Roman" w:cs="Times New Roman"/>
          <w:sz w:val="26"/>
          <w:szCs w:val="26"/>
        </w:rPr>
        <w:t xml:space="preserve">е создаются все </w:t>
      </w:r>
      <w:r w:rsidRPr="00DC5649">
        <w:rPr>
          <w:rFonts w:ascii="Times New Roman" w:hAnsi="Times New Roman" w:cs="Times New Roman"/>
          <w:sz w:val="26"/>
          <w:szCs w:val="26"/>
        </w:rPr>
        <w:t>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</w:t>
      </w:r>
      <w:r>
        <w:rPr>
          <w:rFonts w:ascii="Times New Roman" w:hAnsi="Times New Roman" w:cs="Times New Roman"/>
          <w:sz w:val="26"/>
          <w:szCs w:val="26"/>
        </w:rPr>
        <w:t>ации, общении</w:t>
      </w:r>
      <w:r w:rsidRPr="00DC5649">
        <w:rPr>
          <w:rFonts w:ascii="Times New Roman" w:hAnsi="Times New Roman" w:cs="Times New Roman"/>
          <w:sz w:val="26"/>
          <w:szCs w:val="26"/>
        </w:rPr>
        <w:t>. Кратковременный характ</w:t>
      </w:r>
      <w:r>
        <w:rPr>
          <w:rFonts w:ascii="Times New Roman" w:hAnsi="Times New Roman" w:cs="Times New Roman"/>
          <w:sz w:val="26"/>
          <w:szCs w:val="26"/>
        </w:rPr>
        <w:t xml:space="preserve">ер пребывания, новое </w:t>
      </w:r>
      <w:r w:rsidRPr="00DC5649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 xml:space="preserve">ружение, </w:t>
      </w:r>
      <w:r w:rsidRPr="00DC5649">
        <w:rPr>
          <w:rFonts w:ascii="Times New Roman" w:hAnsi="Times New Roman" w:cs="Times New Roman"/>
          <w:sz w:val="26"/>
          <w:szCs w:val="26"/>
        </w:rPr>
        <w:t>позитивная окраска совмес</w:t>
      </w:r>
      <w:r>
        <w:rPr>
          <w:rFonts w:ascii="Times New Roman" w:hAnsi="Times New Roman" w:cs="Times New Roman"/>
          <w:sz w:val="26"/>
          <w:szCs w:val="26"/>
        </w:rPr>
        <w:t xml:space="preserve">тной деятельности и сопровождение взрослых </w:t>
      </w:r>
      <w:r w:rsidRPr="00DC5649">
        <w:rPr>
          <w:rFonts w:ascii="Times New Roman" w:hAnsi="Times New Roman" w:cs="Times New Roman"/>
          <w:sz w:val="26"/>
          <w:szCs w:val="26"/>
        </w:rPr>
        <w:t>позволяют создать оптимальные условия для осуществления воспитательной деятельности.</w:t>
      </w:r>
    </w:p>
    <w:p w:rsidR="009C5C13" w:rsidRPr="00DC5649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b/>
          <w:sz w:val="26"/>
          <w:szCs w:val="26"/>
        </w:rPr>
        <w:t>Планируемые результаты воспитательного процесса на уровне ребенка</w:t>
      </w:r>
      <w:r w:rsidRPr="00DC564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sz w:val="26"/>
          <w:szCs w:val="26"/>
        </w:rPr>
        <w:lastRenderedPageBreak/>
        <w:t xml:space="preserve">-общее оздоровление детей, укрепление их здоровья; </w:t>
      </w:r>
    </w:p>
    <w:p w:rsidR="009C5C13" w:rsidRPr="00DC5649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-формирование системы </w:t>
      </w:r>
      <w:r w:rsidRPr="00DC5649">
        <w:rPr>
          <w:rFonts w:ascii="Times New Roman" w:hAnsi="Times New Roman" w:cs="Times New Roman"/>
          <w:sz w:val="26"/>
          <w:szCs w:val="26"/>
        </w:rPr>
        <w:t>знаний об историческом наследии Родины, воспитание молодого поколения в духе уважения к своим историческим корням и традициям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56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sz w:val="26"/>
          <w:szCs w:val="26"/>
        </w:rPr>
        <w:t xml:space="preserve">-формирование желания у детей быть достойными истории России, следовать примеру героев нашей Родины, осознание значимости и величия Победы народов России; </w:t>
      </w:r>
    </w:p>
    <w:p w:rsidR="009C5C13" w:rsidRPr="00DC5649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-получение </w:t>
      </w:r>
      <w:r w:rsidRPr="00DC5649">
        <w:rPr>
          <w:rFonts w:ascii="Times New Roman" w:hAnsi="Times New Roman" w:cs="Times New Roman"/>
          <w:sz w:val="26"/>
          <w:szCs w:val="26"/>
        </w:rPr>
        <w:t>умений и навыков индивидуальной и коллективной творческой и трудо</w:t>
      </w:r>
      <w:r>
        <w:rPr>
          <w:rFonts w:ascii="Times New Roman" w:hAnsi="Times New Roman" w:cs="Times New Roman"/>
          <w:sz w:val="26"/>
          <w:szCs w:val="26"/>
        </w:rPr>
        <w:t xml:space="preserve">вой деятельности, </w:t>
      </w:r>
      <w:r w:rsidRPr="00DC5649">
        <w:rPr>
          <w:rFonts w:ascii="Times New Roman" w:hAnsi="Times New Roman" w:cs="Times New Roman"/>
          <w:sz w:val="26"/>
          <w:szCs w:val="26"/>
        </w:rPr>
        <w:t xml:space="preserve">социальной активности; </w:t>
      </w:r>
    </w:p>
    <w:p w:rsidR="009C5C13" w:rsidRPr="00DC5649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sz w:val="26"/>
          <w:szCs w:val="26"/>
        </w:rPr>
        <w:t xml:space="preserve">-личностный рост участников смены;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sz w:val="26"/>
          <w:szCs w:val="26"/>
        </w:rPr>
        <w:t xml:space="preserve">-развитие коммуникативных навыков общения со сверстниками и взрослыми;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раскрытие творческого потенциала и </w:t>
      </w:r>
      <w:r w:rsidRPr="00DC564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крепление здоровья учащихся.</w:t>
      </w:r>
    </w:p>
    <w:p w:rsidR="009C5C13" w:rsidRPr="00DC5649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649">
        <w:rPr>
          <w:rFonts w:ascii="Times New Roman" w:hAnsi="Times New Roman" w:cs="Times New Roman"/>
          <w:b/>
          <w:sz w:val="26"/>
          <w:szCs w:val="26"/>
        </w:rPr>
        <w:t>Планируемые резул</w:t>
      </w:r>
      <w:r>
        <w:rPr>
          <w:rFonts w:ascii="Times New Roman" w:hAnsi="Times New Roman" w:cs="Times New Roman"/>
          <w:b/>
          <w:sz w:val="26"/>
          <w:szCs w:val="26"/>
        </w:rPr>
        <w:t>ьтаты воспитательного процесса педагогов</w:t>
      </w:r>
      <w:r w:rsidRPr="00DC564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C13" w:rsidRPr="00B84741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741">
        <w:rPr>
          <w:rFonts w:ascii="Times New Roman" w:hAnsi="Times New Roman" w:cs="Times New Roman"/>
          <w:sz w:val="26"/>
          <w:szCs w:val="26"/>
        </w:rPr>
        <w:t xml:space="preserve">-внедрение в воспитательный процесс актуальных форм взаимодействия с </w:t>
      </w:r>
      <w:r>
        <w:rPr>
          <w:rFonts w:ascii="Times New Roman" w:hAnsi="Times New Roman" w:cs="Times New Roman"/>
          <w:sz w:val="26"/>
          <w:szCs w:val="26"/>
        </w:rPr>
        <w:t xml:space="preserve">партнерами и </w:t>
      </w:r>
      <w:r w:rsidRPr="00B84741">
        <w:rPr>
          <w:rFonts w:ascii="Times New Roman" w:hAnsi="Times New Roman" w:cs="Times New Roman"/>
          <w:sz w:val="26"/>
          <w:szCs w:val="26"/>
        </w:rPr>
        <w:t xml:space="preserve">родителями учащихся;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741">
        <w:rPr>
          <w:rFonts w:ascii="Times New Roman" w:hAnsi="Times New Roman" w:cs="Times New Roman"/>
          <w:sz w:val="26"/>
          <w:szCs w:val="26"/>
        </w:rPr>
        <w:t>-организация эффективного взаимодействия с партнерами.</w:t>
      </w:r>
    </w:p>
    <w:p w:rsidR="009C5C13" w:rsidRPr="00B84741" w:rsidRDefault="009C5C13" w:rsidP="009C5C1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5C13" w:rsidRPr="00FB2A7E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A7E">
        <w:rPr>
          <w:rFonts w:ascii="Times New Roman" w:hAnsi="Times New Roman" w:cs="Times New Roman"/>
          <w:b/>
          <w:sz w:val="26"/>
          <w:szCs w:val="26"/>
        </w:rPr>
        <w:t>ЦЕННОСТНЫЕ ОСНОВЫ СОДЕРЖАНИЯ ВОСПИТАТЕЛЬНОЙ РАБОТЫ</w:t>
      </w:r>
    </w:p>
    <w:p w:rsidR="009C5C13" w:rsidRPr="00E60C9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0C93">
        <w:rPr>
          <w:rFonts w:ascii="Times New Roman" w:hAnsi="Times New Roman" w:cs="Times New Roman"/>
          <w:b/>
          <w:sz w:val="26"/>
          <w:szCs w:val="26"/>
        </w:rPr>
        <w:t xml:space="preserve">БЛОК «РОССИЯ: ПРОШЛОЕ, НАСТОЯЩЕЕ, БУДУЩЕЕ»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24">
        <w:rPr>
          <w:rFonts w:ascii="Times New Roman" w:hAnsi="Times New Roman" w:cs="Times New Roman"/>
          <w:sz w:val="26"/>
          <w:szCs w:val="26"/>
        </w:rPr>
        <w:t>Содержание блока отражает комплекс мероприятий, который основан на общероссийских ценностях.</w:t>
      </w:r>
      <w:r>
        <w:rPr>
          <w:rFonts w:ascii="Times New Roman" w:hAnsi="Times New Roman" w:cs="Times New Roman"/>
          <w:sz w:val="26"/>
          <w:szCs w:val="26"/>
        </w:rPr>
        <w:t xml:space="preserve"> Это - мероприятия</w:t>
      </w:r>
      <w:r w:rsidRPr="008C0424">
        <w:rPr>
          <w:rFonts w:ascii="Times New Roman" w:hAnsi="Times New Roman" w:cs="Times New Roman"/>
          <w:sz w:val="26"/>
          <w:szCs w:val="26"/>
        </w:rPr>
        <w:t xml:space="preserve"> связан</w:t>
      </w:r>
      <w:r>
        <w:rPr>
          <w:rFonts w:ascii="Times New Roman" w:hAnsi="Times New Roman" w:cs="Times New Roman"/>
          <w:sz w:val="26"/>
          <w:szCs w:val="26"/>
        </w:rPr>
        <w:t>ные</w:t>
      </w:r>
      <w:r w:rsidRPr="008C0424">
        <w:rPr>
          <w:rFonts w:ascii="Times New Roman" w:hAnsi="Times New Roman" w:cs="Times New Roman"/>
          <w:sz w:val="26"/>
          <w:szCs w:val="26"/>
        </w:rPr>
        <w:t xml:space="preserve">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24">
        <w:rPr>
          <w:rFonts w:ascii="Times New Roman" w:hAnsi="Times New Roman" w:cs="Times New Roman"/>
          <w:sz w:val="26"/>
          <w:szCs w:val="26"/>
        </w:rPr>
        <w:t xml:space="preserve">Форматы мероприятий: </w:t>
      </w:r>
    </w:p>
    <w:p w:rsidR="009C5C13" w:rsidRPr="00666BE8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926">
        <w:rPr>
          <w:rFonts w:ascii="Times New Roman" w:hAnsi="Times New Roman" w:cs="Times New Roman"/>
          <w:b/>
          <w:sz w:val="26"/>
          <w:szCs w:val="26"/>
        </w:rPr>
        <w:t>Ц</w:t>
      </w:r>
      <w:r w:rsidRPr="00666BE8">
        <w:rPr>
          <w:rFonts w:ascii="Times New Roman" w:hAnsi="Times New Roman" w:cs="Times New Roman"/>
          <w:b/>
          <w:sz w:val="26"/>
          <w:szCs w:val="26"/>
        </w:rPr>
        <w:t>еремония подъема (спуска) Государственного флага Российской Федерации</w:t>
      </w:r>
      <w:r w:rsidRPr="00666BE8">
        <w:rPr>
          <w:rFonts w:ascii="Times New Roman" w:hAnsi="Times New Roman" w:cs="Times New Roman"/>
          <w:sz w:val="26"/>
          <w:szCs w:val="26"/>
        </w:rPr>
        <w:t xml:space="preserve"> и исполнение Государственного гимна Российской Федерации.</w:t>
      </w:r>
    </w:p>
    <w:p w:rsid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BE8">
        <w:rPr>
          <w:rFonts w:ascii="Times New Roman" w:hAnsi="Times New Roman" w:cs="Times New Roman"/>
          <w:sz w:val="26"/>
          <w:szCs w:val="26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666BE8">
        <w:rPr>
          <w:rFonts w:ascii="Times New Roman" w:hAnsi="Times New Roman" w:cs="Times New Roman"/>
          <w:sz w:val="26"/>
          <w:szCs w:val="26"/>
        </w:rPr>
        <w:t>просвещения России от 15.04.2022 № СК-295/06) и «Стандартом Церемонии поднятия (спуска) Государственного флага Российской Федерации» (Письмо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666BE8">
        <w:rPr>
          <w:rFonts w:ascii="Times New Roman" w:hAnsi="Times New Roman" w:cs="Times New Roman"/>
          <w:sz w:val="26"/>
          <w:szCs w:val="26"/>
        </w:rPr>
        <w:t>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lastRenderedPageBreak/>
        <w:t>Дни единых действий.</w:t>
      </w:r>
      <w:r w:rsidRPr="009C5C13">
        <w:rPr>
          <w:rFonts w:ascii="Times New Roman" w:hAnsi="Times New Roman" w:cs="Times New Roman"/>
          <w:sz w:val="26"/>
          <w:szCs w:val="26"/>
        </w:rPr>
        <w:t xml:space="preserve"> Государственные праздники и события, Дни воинской славы России, памятные и юбилейные мероприятия регионального и федерального уровней. Обязательно включаются в календарный план воспитательной работы летней смены и проводятся по единым федеральным методическим рекомендациям и материалам: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 xml:space="preserve">1 июня – День защиты детей; 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>5 июня – День защиты окружающей среды;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>6 июня – День русского языка;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>10 июня – День РДДМ;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>12 июня – День России;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>16 июня – День профориентации;</w:t>
      </w:r>
    </w:p>
    <w:p w:rsidR="009C5C13" w:rsidRPr="009C5C13" w:rsidRDefault="009C5C13" w:rsidP="009C5C13">
      <w:pPr>
        <w:pStyle w:val="a7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>22 июня – День памяти и скорби.</w:t>
      </w:r>
    </w:p>
    <w:p w:rsidR="009C5C13" w:rsidRPr="009C5C13" w:rsidRDefault="009C5C13" w:rsidP="009C5C13">
      <w:pPr>
        <w:pStyle w:val="a7"/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Мероприятия, касающиеся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Форматы мероприятий: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-Час Памяти,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-Час Мужества;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</w:t>
      </w:r>
      <w:r w:rsidRPr="009C5C13">
        <w:rPr>
          <w:rFonts w:ascii="Times New Roman" w:hAnsi="Times New Roman" w:cs="Times New Roman"/>
          <w:b/>
          <w:sz w:val="26"/>
          <w:szCs w:val="26"/>
        </w:rPr>
        <w:t>посещение мемориальных комплексов и памятных мест,</w:t>
      </w:r>
      <w:r w:rsidRPr="009C5C13">
        <w:rPr>
          <w:rFonts w:ascii="Times New Roman" w:hAnsi="Times New Roman" w:cs="Times New Roman"/>
          <w:sz w:val="26"/>
          <w:szCs w:val="26"/>
        </w:rPr>
        <w:t xml:space="preserve">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Кроме того, в содержание блока входят: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-мероприятия, направленные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религии, культуры, языки – всё, что являются ценностью.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Форматы мероприятий: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 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-мероприятий связанные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Форматы мероприятий: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-организация выставок книг, посвященных русскому языку, литературе и культуре;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-конкурсы, посвященные русскому языку, которые помогают детям и подросткам раскрыть творческий потенциал;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-мероприятия, связанные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Форматы мероприятий: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</w:t>
      </w:r>
      <w:r w:rsidRPr="009C5C13">
        <w:rPr>
          <w:rFonts w:ascii="Times New Roman" w:hAnsi="Times New Roman" w:cs="Times New Roman"/>
          <w:b/>
          <w:sz w:val="26"/>
          <w:szCs w:val="26"/>
        </w:rPr>
        <w:t>экологические игры</w:t>
      </w:r>
      <w:r w:rsidRPr="009C5C13">
        <w:rPr>
          <w:rFonts w:ascii="Times New Roman" w:hAnsi="Times New Roman" w:cs="Times New Roman"/>
          <w:sz w:val="26"/>
          <w:szCs w:val="26"/>
        </w:rPr>
        <w:t xml:space="preserve">, актуализирующие имеющийся опыт и знания детей;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</w:t>
      </w:r>
      <w:r w:rsidRPr="009C5C13">
        <w:rPr>
          <w:rFonts w:ascii="Times New Roman" w:hAnsi="Times New Roman" w:cs="Times New Roman"/>
          <w:b/>
          <w:sz w:val="26"/>
          <w:szCs w:val="26"/>
        </w:rPr>
        <w:t>экскурсии</w:t>
      </w:r>
      <w:r w:rsidRPr="009C5C13">
        <w:rPr>
          <w:rFonts w:ascii="Times New Roman" w:hAnsi="Times New Roman" w:cs="Times New Roman"/>
          <w:sz w:val="26"/>
          <w:szCs w:val="26"/>
        </w:rPr>
        <w:t>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</w:t>
      </w:r>
      <w:r w:rsidRPr="009C5C13">
        <w:rPr>
          <w:rFonts w:ascii="Times New Roman" w:hAnsi="Times New Roman" w:cs="Times New Roman"/>
          <w:b/>
          <w:sz w:val="26"/>
          <w:szCs w:val="26"/>
        </w:rPr>
        <w:t xml:space="preserve">беседы </w:t>
      </w:r>
      <w:r w:rsidRPr="009C5C13">
        <w:rPr>
          <w:rFonts w:ascii="Times New Roman" w:hAnsi="Times New Roman" w:cs="Times New Roman"/>
          <w:sz w:val="26"/>
          <w:szCs w:val="26"/>
        </w:rPr>
        <w:t xml:space="preserve">об особенностях родного края;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</w:t>
      </w:r>
      <w:r w:rsidRPr="009C5C13">
        <w:rPr>
          <w:rFonts w:ascii="Times New Roman" w:hAnsi="Times New Roman" w:cs="Times New Roman"/>
          <w:b/>
          <w:sz w:val="26"/>
          <w:szCs w:val="26"/>
        </w:rPr>
        <w:t>акции</w:t>
      </w:r>
      <w:r w:rsidRPr="009C5C13">
        <w:rPr>
          <w:rFonts w:ascii="Times New Roman" w:hAnsi="Times New Roman" w:cs="Times New Roman"/>
          <w:sz w:val="26"/>
          <w:szCs w:val="26"/>
        </w:rPr>
        <w:t xml:space="preserve">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</w:t>
      </w:r>
      <w:r w:rsidRPr="009C5C13">
        <w:rPr>
          <w:rFonts w:ascii="Times New Roman" w:hAnsi="Times New Roman" w:cs="Times New Roman"/>
          <w:b/>
          <w:sz w:val="26"/>
          <w:szCs w:val="26"/>
        </w:rPr>
        <w:t xml:space="preserve">конкурсы </w:t>
      </w:r>
      <w:r w:rsidRPr="009C5C13">
        <w:rPr>
          <w:rFonts w:ascii="Times New Roman" w:hAnsi="Times New Roman" w:cs="Times New Roman"/>
          <w:sz w:val="26"/>
          <w:szCs w:val="26"/>
        </w:rPr>
        <w:t xml:space="preserve">рисунков, плакатов, инсценировок на экологическую тематику.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БЛОК «ЧЕЛОВЕК: ЗДОРОВЬЕ, БЕЗОПАСНОСТЬ, СЕМЬЯ»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 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дети, любовь и забота родителей о детях;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Форматы мероприятий: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-проведение физкультурно-оздоровительных, спортивных мероприятий: зарядка, спортивные игры и соревнования;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 в детской и подростковой среде, педагогическое сопровождение воспитательного процесса в организации;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lastRenderedPageBreak/>
        <w:t>-проведение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-проведение тренировочной эвакуации при пожаре и на случай обнаружения взрывчатых веществ;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-поддержка инициатив детей, педагогов в сфере укрепления безопасности жизнедеятельности, профилактики правонарушений,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БЛОК «МИР: НАУКА, КУЛЬТУРА, МОРАЛЬ»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Деятельность в рамках блока «Мир: наука, культура, мораль» реализуется в следующих форматах: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</w:t>
      </w: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а) проведение интеллектуальных и познавательных игр;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б) организация конструкторской, исследовательской и проектной деятельности;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в) просмотр научно-популярных фильмов;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-встречи с интересными людьми, дискуссионные клубы, дебаты, диспуты.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ИНВАРИАНТНЫЕ МОДУЛИ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БЛОК «РОССИЯ: ПРОШЛОЕ, НАСТОЯЩЕЕ, БУДУЩЕЕ»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МОДУЛЬ «Культура России»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</w:t>
      </w: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сохранения традиционных российских духовно-нравственных ценностей. Реализуется посредством: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-просмотр отечественных кинофильмов, спектаклей, концертов и литературно-музыкальных композиций;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-проведение читательских марафонов по чтение вслух;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-постановка спектаклей и др.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МОДУЛЬ «Детское самоуправление»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На уровне детского лагеря: самоуправление в детском лагере складывается из деятельности временных и постоянных органов.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Поощрения социальной успешности и проявлений активной жизненной позиции детей происходит: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-на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-размещение фотографий на почетном стенде лагеря или в официальных социальных сетях лагеря; ступени роста статуса ребенка;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-на 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 оценочного признания.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lastRenderedPageBreak/>
        <w:t>МОДУЛЬ «Коллективная социально-значимая деятельность в Движении первых»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-тематический День Первых: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-встречи с успешными активистами Движения Первых: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-волонтерские образовательные мастер-классы;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-социальные акции «Помощь ближнему».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-мероприятия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-медиа-волонтерство.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-создание фото и видео контента об инициативах лагеря, что позволяет детям развивать навыки коммуникации и медиа-творчества; тематические вечера и кинопоказы о добровольчестве и социальной активности.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БЛОК «ЧЕЛОВЕК: ЗДОРОВЬЕ, БЕЗОПАСНОСТЬ, СЕМЬЯ»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МОДУЛЬ «Спортивно-оздоровительная работа»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организацию оптимального режима дня; расчет двигательной активности;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обеспечение рационального питания;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физическое воспитание.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Физическое воспитание представляет собой: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физкультурно-оздоровительные занятия, которые проводятся с детьми по графику, максимально на открытых площадках;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различные виды гимнастик, утренняя вариативная зарядка (спортивная, танцевальная, дыхательная, беговая, игровая); динамические паузы в организации образовательной деятельности и режимных моментов;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спортивно-массовые мероприятия, предполагающие спартакиады, спортивные соревнования, праздники, викторины, конкурсы.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При любой возможности физкультурные занятия проводятся на свежем воздухе.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МОДУЛЬ «Инклюзивное пространство»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В работе в данном направлении следует ориентироваться на: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-формирование личности ребёнка с использованием соответствующих возрасту и физическому и (или) психическому состоянию методов воспитания;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-создание оптимальных условий совместного воспитания детей с использованием вспомогательных технических средств и педагогических приёмов;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lastRenderedPageBreak/>
        <w:t>-личностно-ориентированный подход в организации всех видов деятельности. 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педагогов).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МОДУЛЬ «Психолого-педагогическое сопровождение»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Педагогическое сопровождение представляет собой описание работы педагогов, которая базируется на соблюдении следующих принципов: </w:t>
      </w:r>
    </w:p>
    <w:p w:rsidR="009C5C13" w:rsidRPr="009C5C13" w:rsidRDefault="009C5C13" w:rsidP="009C5C13">
      <w:pPr>
        <w:pStyle w:val="a7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принцип индивидуального подхода к ребенку любого возраста на основе безоговорочного признания его уникальности и ценности; </w:t>
      </w:r>
    </w:p>
    <w:p w:rsidR="009C5C13" w:rsidRPr="009C5C13" w:rsidRDefault="009C5C13" w:rsidP="009C5C13">
      <w:pPr>
        <w:pStyle w:val="a7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 </w:t>
      </w:r>
    </w:p>
    <w:p w:rsidR="009C5C13" w:rsidRPr="009C5C13" w:rsidRDefault="009C5C13" w:rsidP="009C5C13">
      <w:pPr>
        <w:pStyle w:val="a7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принцип компетентности (педагог несет ответственность за выбор методов);</w:t>
      </w:r>
    </w:p>
    <w:p w:rsidR="009C5C13" w:rsidRPr="009C5C13" w:rsidRDefault="009C5C13" w:rsidP="009C5C13">
      <w:pPr>
        <w:pStyle w:val="a7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принципы коллегиальности и диалогового взаимодействия обуславливают совместную деятельность субъектов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программы;</w:t>
      </w:r>
    </w:p>
    <w:p w:rsidR="009C5C13" w:rsidRPr="009C5C13" w:rsidRDefault="009C5C13" w:rsidP="009C5C13">
      <w:pPr>
        <w:pStyle w:val="a7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принцип системности предполагает, что педагогическое сопровождение носит непрерывный характер и выстраивается как системная деятельность; </w:t>
      </w:r>
    </w:p>
    <w:p w:rsidR="009C5C13" w:rsidRPr="009C5C13" w:rsidRDefault="009C5C13" w:rsidP="009C5C13">
      <w:pPr>
        <w:pStyle w:val="a7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принцип рациональности лежит в основе использования форм и методов педагогического взаимодействия и обуславливает необходимость их отбора с учетом оптимальной сложности, информативности и пользы для ребенка;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БЛОК «МИР: НАУКА, КУЛЬТУРА, МОРАЛЬ»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МОДУЛЬ «Профориентация»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Создавая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профориентационно-значимые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Воспитательная деятельность по направлению «профориентация» осуществляется через: профориентационные игры: сюжетно-ролевые и деловые игры, квесты, экскурсии, встречи с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ВАРИАТИВНЫЕ МОДУЛИ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БЛОК «РОССИЯ: ПРОШЛОЕ, НАСТОЯЩЕЕ, БУДУЩЕЕ»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lastRenderedPageBreak/>
        <w:t>МОДУЛЬ «Экскурсии и походы»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МОДУЛЬ «Экскурсии и походы» Экскурсия в детском лагере – это коллективное посещение достопримечательностей п. Красное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экологические тропы, тематические экскурсии: профориентационные. 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самообслуживающегося труда, обучения рациональному использованию своего времени, сил и имущества.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БЛОК «ЧЕЛОВЕК: ЗДОРОВЬЕ, БЕЗОПАСНОСТЬ, СЕМЬЯ»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МОДУЛЬ «Цифровая и медиа-среда»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В данном разделе будет организована работа по формированию информационного поля,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C13">
        <w:rPr>
          <w:rFonts w:ascii="Times New Roman" w:hAnsi="Times New Roman" w:cs="Times New Roman"/>
          <w:sz w:val="26"/>
          <w:szCs w:val="26"/>
        </w:rPr>
        <w:t>Цифровая и медиа-среда воспитания – это совокупность условий для реализации воспитательной работы с применением дистанционных технологи, электронных информационных ресурсов, цифрового контента и технологических средств.</w:t>
      </w:r>
      <w:proofErr w:type="gramEnd"/>
      <w:r w:rsidRPr="009C5C13">
        <w:rPr>
          <w:rFonts w:ascii="Times New Roman" w:hAnsi="Times New Roman" w:cs="Times New Roman"/>
          <w:sz w:val="26"/>
          <w:szCs w:val="26"/>
        </w:rPr>
        <w:t xml:space="preserve"> Цифровая среда воспитания предполагает ряд следующих мероприятий: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освещение деятельности детского лагеря в официальных группах в социальных сетях и на официальном сайте организации.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Совокупность сайта, официальных групп в социальных сетях создают единое медиа 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Цель медиа 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Воспитательный потенциал медиа пространства реализуется в рамках следующих видов и форм воспитательной работы: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детская интернет-группа, принимающая участие в поддержке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могут открыто обсуждаться значимые для жизнедеятельности организации вопросы;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-создание и размещение фотографий, роликов, клипов, с акцентом на этическое, эстетическое, экологическое, патриотическое просвещение аудитории;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РАЗДЕЛ III. ОРГАНИЗАЦИОННЫЕ УСЛОВИЯ РЕАЛИЗАЦИИ ПРОГРАММЫ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Программа рассчитана на детей в возрасте от 6,6 до 15 лет.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Участники: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-учащиеся ГБОУ НАО «СШ п. Красное»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-воспитанники детского сада;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 учащиеся ОУ г. Нарьян-Мар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При комплектовании состава лагеря особое внимание уделяется детям из малообеспеченных, неполных и многодетных семей, а также детям, находящимся в трудной жизненной ситуации.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Численный состав участников смены - 45 человек. Дети зачисляются в летний оздоровительный лагерь дневного пребывания на основании письменного заявления от родителей обучающихся при наличии медицинской справки о состоянии здоровья.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Партнерское взаимодействие с организациями - партнерами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социального партнерства предусматривает: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тематические праздники, торжественные мероприятия и т. п.);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-познавательные и тематические экскурсии.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Список организаций - партнеров: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13">
        <w:rPr>
          <w:rFonts w:ascii="Times New Roman" w:hAnsi="Times New Roman" w:cs="Times New Roman"/>
          <w:b/>
          <w:sz w:val="24"/>
          <w:szCs w:val="24"/>
        </w:rPr>
        <w:t>- СДК п. Красное;</w:t>
      </w:r>
    </w:p>
    <w:p w:rsidR="009C5C13" w:rsidRPr="009C5C13" w:rsidRDefault="009C5C13" w:rsidP="009C5C13">
      <w:pPr>
        <w:pStyle w:val="1"/>
        <w:shd w:val="clear" w:color="auto" w:fill="FFFFFF"/>
        <w:spacing w:line="390" w:lineRule="atLeast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C5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</w:t>
      </w:r>
      <w:r w:rsidRPr="009C5C13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Звёздный Филиал ГБУ ДО НАО "СШОР"Труд" п.Красное;</w:t>
      </w:r>
    </w:p>
    <w:p w:rsidR="009C5C13" w:rsidRPr="009C5C13" w:rsidRDefault="009C5C13" w:rsidP="009C5C13">
      <w:pPr>
        <w:pStyle w:val="1"/>
        <w:shd w:val="clear" w:color="auto" w:fill="FFFFFF"/>
        <w:spacing w:line="390" w:lineRule="atLeast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C5C13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Сельская библиотека п. Красное;</w:t>
      </w:r>
    </w:p>
    <w:p w:rsidR="009C5C13" w:rsidRPr="009C5C13" w:rsidRDefault="009C5C13" w:rsidP="009C5C13">
      <w:pPr>
        <w:pStyle w:val="1"/>
        <w:shd w:val="clear" w:color="auto" w:fill="FFFFFF"/>
        <w:spacing w:before="0" w:after="0" w:line="390" w:lineRule="atLeast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C5C13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Пожарная часть п. Красное.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Взаимодействие с родительским сообществом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На групповом уровне: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-родительские собрания, на которых обсуждаются вопросы возрастных особенностей детей, формы и способы доверительного взаимодействия, подготовка детей к участию в смене лагеря дневного пребывания;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-совместные мероприятий родителей и детей, родительские форумы в социальных сетях смены, на которых обсуждаются интересующие родителей вопросы, а также осуществляются виртуальные консультации педагогов.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На индивидуальном уровне: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-работа специалистов по запросу родителей для решения острых конфликтных ситуаций; индивидуальное консультирование c целью координации воспитательных усилий педагогов и родителей. 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На официальном сайте ГБОУ НАО «СШ п. Красное» в социальной сети «В Контакте» регулярно выкладывается информация о мероприятиях и жизни лагеря, есть форма обратной связи (сообщения) для связи с администрацией школы</w:t>
      </w:r>
      <w:proofErr w:type="gramStart"/>
      <w:r w:rsidRPr="009C5C13">
        <w:rPr>
          <w:rFonts w:ascii="Times New Roman" w:hAnsi="Times New Roman" w:cs="Times New Roman"/>
          <w:sz w:val="26"/>
          <w:szCs w:val="26"/>
        </w:rPr>
        <w:t xml:space="preserve">.. </w:t>
      </w:r>
      <w:proofErr w:type="gramEnd"/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Кадровое обеспечение реализации программы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Кадровое обеспечение: 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sz w:val="26"/>
          <w:szCs w:val="26"/>
        </w:rPr>
      </w:pPr>
      <w:r w:rsidRPr="009C5C13">
        <w:rPr>
          <w:sz w:val="26"/>
          <w:szCs w:val="26"/>
        </w:rPr>
        <w:t>-</w:t>
      </w:r>
      <w:r w:rsidRPr="009C5C13">
        <w:rPr>
          <w:b/>
          <w:sz w:val="26"/>
          <w:szCs w:val="26"/>
        </w:rPr>
        <w:t xml:space="preserve"> Начальник лагеря</w:t>
      </w:r>
      <w:r w:rsidRPr="009C5C13">
        <w:rPr>
          <w:sz w:val="26"/>
          <w:szCs w:val="26"/>
        </w:rPr>
        <w:t xml:space="preserve">: 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sz w:val="26"/>
          <w:szCs w:val="26"/>
        </w:rPr>
        <w:t xml:space="preserve">- </w:t>
      </w:r>
      <w:r w:rsidRPr="009C5C13">
        <w:rPr>
          <w:rStyle w:val="c1"/>
          <w:color w:val="000000"/>
          <w:sz w:val="26"/>
          <w:szCs w:val="26"/>
        </w:rPr>
        <w:t>организует, координирует и контролирует работу сотрудников лагеря;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разрабатывает программу работы лагеря;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обеспечивает безопасность жизни и здоровья детей и сотрудников лагеря;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руководит работой педагогов и другого персонала.</w:t>
      </w:r>
    </w:p>
    <w:p w:rsidR="009C5C13" w:rsidRPr="009C5C13" w:rsidRDefault="009C5C13" w:rsidP="009C5C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5C13" w:rsidRPr="009C5C13" w:rsidRDefault="009C5C13" w:rsidP="009C5C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Педагогические работники (воспитатели):</w:t>
      </w:r>
    </w:p>
    <w:p w:rsidR="009C5C13" w:rsidRPr="009C5C13" w:rsidRDefault="009C5C13" w:rsidP="009C5C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C5C13">
        <w:rPr>
          <w:rStyle w:val="c1"/>
          <w:rFonts w:ascii="Times New Roman" w:hAnsi="Times New Roman" w:cs="Times New Roman"/>
          <w:color w:val="000000"/>
          <w:sz w:val="26"/>
          <w:szCs w:val="26"/>
        </w:rPr>
        <w:t>обеспечивают реализацию плана работы, организуют детей, ведут работу по сплочению коллектива, развивает их творческий потенциал;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продумывают активное участие детей во всех видах деятельности;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обеспечивают безопасность детей в лагере, на экскурсиях, мероприятиях;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несут материальную ответственность за имущество, выданное на лагерь;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следят за дисциплиной, режимом дня, соблюдением личной гигиены;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организуют занятия в рамках образовательного модуля;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проводят инструктаж по ТБ, ПБ для учащихся лагеря.</w:t>
      </w:r>
    </w:p>
    <w:p w:rsidR="009C5C13" w:rsidRPr="009C5C13" w:rsidRDefault="009C5C13" w:rsidP="009C5C13">
      <w:pPr>
        <w:pStyle w:val="c12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9C5C13">
        <w:rPr>
          <w:rStyle w:val="c1"/>
          <w:color w:val="000000"/>
          <w:sz w:val="26"/>
          <w:szCs w:val="26"/>
        </w:rPr>
        <w:t>- информируют детей и родителей о правилах, нормах и традициях дневного лагеря.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lastRenderedPageBreak/>
        <w:t>Материально-техническое обеспечение программы</w:t>
      </w:r>
    </w:p>
    <w:p w:rsidR="009C5C13" w:rsidRPr="009C5C13" w:rsidRDefault="009C5C13" w:rsidP="009C5C1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Материально-техническое обеспечение работы лагеря: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-игровая уличная площадка; 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-игровая комната;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-учебный кабинет для организации занятий;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-спортивный инвентарь;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-оборудование и материалы для занятий;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-канцелярские принадлежности;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 -медиа и звуковая аппаратура;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-настольные игры.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C13">
        <w:rPr>
          <w:rFonts w:ascii="Times New Roman" w:hAnsi="Times New Roman" w:cs="Times New Roman"/>
          <w:b/>
          <w:sz w:val="26"/>
          <w:szCs w:val="26"/>
        </w:rPr>
        <w:t>РАЗДЕЛ IV. СПИСОК ИСТОЧНИКОВ И ЛИТЕРАТУРЫ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1. 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Шубкин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 Р.Г. – Железногорск: ФГБОУ ВО Сибирская пожарно-спасательная академия ГПС МЧС России, 2023.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2. Книга вожатого: методическое пособие для вожатых. Нижний Тагил: Репринт, 2023.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3. 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4. 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5. Программа «ИНТЕРЕСНО ВМЕСТЕ: основы вожатской деятельности для вожатых пришкольных лагерей». /Федорова Е.В., Крамар А.Б., Ким И.В.: г. Владивосток 2021.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6. 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Батманова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Кокушина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 Ю.Г.: г. Архангельск, 2024.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>7. Развитие эмоционального интеллекта у взрослых и детей: Методическое пособие. – г. Иркутск: ООО «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Мегапринт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», 2020.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Багапова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Багапова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, А.ПА.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Сайфина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, Н.А.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Сакович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. ФГБОУ ВДЦ «Орлёнок», 2020.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9. 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Дворцова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, Н.Б. Инновационные идеи в моделировании воспитательной системы образовательного учреждения: учебно-методическое пособие / Н.Б.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Дворцова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>, Н.А. Полякова. – Саратов: Научная книга, 2005.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11. Васильковская Н.И. «Создай команду!»: методическое пособие / Н.И. Васильковская, А.А.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Сайфина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, Л.Р. Уварова, Ю.С. Шатрова. ФГБОУ ВДЦ «Орлёнок», 2020.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12. Организация жизнедеятельности временного детского коллектива в летнем оздоровительном лагере: метод. пособие / авт.-сост. Н. П. Царёв. –СПб.: ЛОИРО, 2013. 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Суховейко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, Г.С. Организация детского отдыха и оздоровление: по сути, /Г.С.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Суховейко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. - Российское образование, 2014. – 33с. 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C13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Фришман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 xml:space="preserve">, И.И. Идеи современных российских концепций организации летнего отдыха и подростков / И.И. </w:t>
      </w:r>
      <w:proofErr w:type="spellStart"/>
      <w:r w:rsidRPr="009C5C13">
        <w:rPr>
          <w:rFonts w:ascii="Times New Roman" w:hAnsi="Times New Roman" w:cs="Times New Roman"/>
          <w:sz w:val="26"/>
          <w:szCs w:val="26"/>
        </w:rPr>
        <w:t>Фришман</w:t>
      </w:r>
      <w:proofErr w:type="spellEnd"/>
      <w:r w:rsidRPr="009C5C13">
        <w:rPr>
          <w:rFonts w:ascii="Times New Roman" w:hAnsi="Times New Roman" w:cs="Times New Roman"/>
          <w:sz w:val="26"/>
          <w:szCs w:val="26"/>
        </w:rPr>
        <w:t>. - Внешкольник. – 2013. –№ 1.</w:t>
      </w:r>
    </w:p>
    <w:p w:rsidR="009C5C13" w:rsidRPr="009C5C13" w:rsidRDefault="009C5C13" w:rsidP="009C5C1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C13" w:rsidRPr="009C5C13" w:rsidRDefault="009C5C13" w:rsidP="009C5C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C5C13" w:rsidRDefault="009C5C13" w:rsidP="009C5C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ЗНАМЕНАТЕЛЬНЫХ ОТ НА 2025 ГОД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в 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>При составлении календарного плана ла</w:t>
      </w:r>
      <w:r>
        <w:rPr>
          <w:rFonts w:ascii="Times New Roman" w:hAnsi="Times New Roman" w:cs="Times New Roman"/>
          <w:sz w:val="26"/>
          <w:szCs w:val="26"/>
        </w:rPr>
        <w:t xml:space="preserve">геря дневного пребывания МБУ ДО «ЦТТ «Интеграл» учитываются </w:t>
      </w:r>
      <w:r w:rsidRPr="008E3279">
        <w:rPr>
          <w:rFonts w:ascii="Times New Roman" w:hAnsi="Times New Roman" w:cs="Times New Roman"/>
          <w:sz w:val="26"/>
          <w:szCs w:val="26"/>
        </w:rPr>
        <w:t>рекомендуемые памятные даты и проводятся тематическ</w:t>
      </w:r>
      <w:r>
        <w:rPr>
          <w:rFonts w:ascii="Times New Roman" w:hAnsi="Times New Roman" w:cs="Times New Roman"/>
          <w:sz w:val="26"/>
          <w:szCs w:val="26"/>
        </w:rPr>
        <w:t>ие мероприятия для учащихся</w:t>
      </w:r>
      <w:r w:rsidRPr="008E32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Ключевые значимые календарные даты на время проведения смены ЛДП.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Июнь: 01.06 – День защиты детей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06.06 – День русского языка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07.06 – Всемирный день бега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09.06 – День друзей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12.06 - День России 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E3279">
        <w:rPr>
          <w:rFonts w:ascii="Times New Roman" w:hAnsi="Times New Roman" w:cs="Times New Roman"/>
          <w:sz w:val="26"/>
          <w:szCs w:val="26"/>
        </w:rPr>
        <w:t xml:space="preserve">22.06 – День памяти и скорби </w:t>
      </w:r>
    </w:p>
    <w:p w:rsidR="009C5C13" w:rsidRPr="005510C1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10C1">
        <w:rPr>
          <w:rFonts w:ascii="Times New Roman" w:hAnsi="Times New Roman" w:cs="Times New Roman"/>
          <w:sz w:val="26"/>
          <w:szCs w:val="26"/>
        </w:rPr>
        <w:t xml:space="preserve">24.06 – День орлят </w:t>
      </w:r>
    </w:p>
    <w:p w:rsidR="009C5C13" w:rsidRPr="005510C1" w:rsidRDefault="009C5C13" w:rsidP="009C5C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10C1">
        <w:rPr>
          <w:rFonts w:ascii="Times New Roman" w:hAnsi="Times New Roman" w:cs="Times New Roman"/>
          <w:sz w:val="26"/>
          <w:szCs w:val="26"/>
        </w:rPr>
        <w:t>Юбилейные даты со дня рождения писателей, музыкантов, художников и других деятелей:</w:t>
      </w:r>
    </w:p>
    <w:p w:rsidR="009C5C13" w:rsidRPr="005510C1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10C1">
        <w:rPr>
          <w:rFonts w:ascii="Times New Roman" w:hAnsi="Times New Roman" w:cs="Times New Roman"/>
          <w:sz w:val="26"/>
          <w:szCs w:val="26"/>
        </w:rPr>
        <w:t xml:space="preserve">01.06 – 220 лет со дня рождения русского композитора М. И. Глинки (1804 – 1857гг.) </w:t>
      </w:r>
    </w:p>
    <w:p w:rsidR="009C5C13" w:rsidRPr="005510C1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10C1">
        <w:rPr>
          <w:rFonts w:ascii="Times New Roman" w:hAnsi="Times New Roman" w:cs="Times New Roman"/>
          <w:sz w:val="26"/>
          <w:szCs w:val="26"/>
        </w:rPr>
        <w:t xml:space="preserve">02.06 - 120 лет со дня рождения писателя Н. К. Чуковского (1904 – 1965гг.) </w:t>
      </w:r>
    </w:p>
    <w:p w:rsidR="009C5C13" w:rsidRPr="005510C1" w:rsidRDefault="009C5C13" w:rsidP="009C5C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10C1">
        <w:rPr>
          <w:rFonts w:ascii="Times New Roman" w:hAnsi="Times New Roman" w:cs="Times New Roman"/>
          <w:sz w:val="26"/>
          <w:szCs w:val="26"/>
        </w:rPr>
        <w:t xml:space="preserve">06.06–225 лет со дня рождения русского поэта и писателя А. С. Пушкина (1795 –1837гг.) </w:t>
      </w:r>
    </w:p>
    <w:p w:rsidR="009C5C13" w:rsidRPr="005510C1" w:rsidRDefault="009C5C13" w:rsidP="009C5C1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510C1">
        <w:rPr>
          <w:rFonts w:ascii="Times New Roman" w:hAnsi="Times New Roman" w:cs="Times New Roman"/>
          <w:sz w:val="26"/>
          <w:szCs w:val="26"/>
        </w:rPr>
        <w:t>07.06–230 лет со дня рождения русского поэта Чаадаева (1794 – 1856гг).</w:t>
      </w:r>
    </w:p>
    <w:p w:rsidR="009C5C13" w:rsidRDefault="009C5C13" w:rsidP="009C5C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C13" w:rsidRDefault="009C5C13" w:rsidP="009C5C1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C5C13" w:rsidRDefault="009C5C13" w:rsidP="009C5C13">
      <w:pPr>
        <w:spacing w:after="0" w:line="240" w:lineRule="auto"/>
        <w:ind w:firstLine="9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F1C29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C13" w:rsidRDefault="009C5C13" w:rsidP="009C5C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536AC">
        <w:rPr>
          <w:rFonts w:ascii="Times New Roman" w:hAnsi="Times New Roman" w:cs="Times New Roman"/>
          <w:b/>
          <w:u w:val="single"/>
        </w:rPr>
        <w:t xml:space="preserve">ДЕТСКОГО ЛАГЕРЯ ДНЕВНОГО ПРЕБЫВАНИЯ </w:t>
      </w:r>
    </w:p>
    <w:p w:rsidR="009C5C13" w:rsidRPr="007536AC" w:rsidRDefault="009C5C13" w:rsidP="009C5C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ГБОУ НАО «СШ п. Красное»</w:t>
      </w:r>
    </w:p>
    <w:p w:rsidR="009C5C13" w:rsidRDefault="009C5C13" w:rsidP="009C5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699" w:type="dxa"/>
        <w:tblInd w:w="-318" w:type="dxa"/>
        <w:tblLayout w:type="fixed"/>
        <w:tblLook w:val="04A0"/>
      </w:tblPr>
      <w:tblGrid>
        <w:gridCol w:w="2746"/>
        <w:gridCol w:w="1757"/>
        <w:gridCol w:w="3402"/>
        <w:gridCol w:w="2766"/>
        <w:gridCol w:w="28"/>
      </w:tblGrid>
      <w:tr w:rsidR="009C5C13" w:rsidTr="00F36D34">
        <w:tc>
          <w:tcPr>
            <w:tcW w:w="10699" w:type="dxa"/>
            <w:gridSpan w:val="5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 СМЕНЫ</w:t>
            </w:r>
          </w:p>
        </w:tc>
      </w:tr>
      <w:tr w:rsidR="009C5C13" w:rsidRPr="008645C8" w:rsidTr="00F36D34">
        <w:trPr>
          <w:gridAfter w:val="1"/>
          <w:wAfter w:w="28" w:type="dxa"/>
        </w:trPr>
        <w:tc>
          <w:tcPr>
            <w:tcW w:w="2746" w:type="dxa"/>
          </w:tcPr>
          <w:p w:rsidR="009C5C13" w:rsidRPr="008645C8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757" w:type="dxa"/>
          </w:tcPr>
          <w:p w:rsidR="009C5C13" w:rsidRPr="008645C8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402" w:type="dxa"/>
          </w:tcPr>
          <w:p w:rsidR="009C5C13" w:rsidRPr="008645C8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Содержание/Ключевые компоненты/Ценностные основы</w:t>
            </w:r>
          </w:p>
        </w:tc>
        <w:tc>
          <w:tcPr>
            <w:tcW w:w="2766" w:type="dxa"/>
          </w:tcPr>
          <w:p w:rsidR="009C5C13" w:rsidRPr="008645C8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реализации </w:t>
            </w:r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общелагерный</w:t>
            </w:r>
            <w:proofErr w:type="spellEnd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межотрядный</w:t>
            </w:r>
            <w:proofErr w:type="spellEnd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, групповой, отрядный, индивидуальный)</w:t>
            </w: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</w:tc>
        <w:tc>
          <w:tcPr>
            <w:tcW w:w="1757" w:type="dxa"/>
          </w:tcPr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смены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смены. Вынос Государственного флага Российской Федерации</w:t>
            </w:r>
          </w:p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57" w:type="dxa"/>
          </w:tcPr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самоуправления. Постановка общей цели и установление правил совместной жизни.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«Огонек дружбы»</w:t>
            </w:r>
          </w:p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c>
          <w:tcPr>
            <w:tcW w:w="10699" w:type="dxa"/>
            <w:gridSpan w:val="5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 СМЕНЫ</w:t>
            </w: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Конкурс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унка на асфальте «Лето нашей мечты</w:t>
            </w: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на выявление лидеров и сплочение коллектива</w:t>
            </w:r>
          </w:p>
          <w:p w:rsidR="009C5C13" w:rsidRPr="00A5098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день: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Спортивный турнир «Сильные. Смелые. Ловкие»</w:t>
            </w: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>«Здоровые загадки»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«Малые Олимпийские игры"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«Герои спорта»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DF64EB">
              <w:rPr>
                <w:rFonts w:ascii="Times New Roman" w:hAnsi="Times New Roman" w:cs="Times New Roman"/>
                <w:sz w:val="24"/>
                <w:szCs w:val="24"/>
              </w:rPr>
              <w:t xml:space="preserve"> совета лагеря. Обсуждение плана работы лагеря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DF64EB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дни</w:t>
            </w:r>
          </w:p>
        </w:tc>
        <w:tc>
          <w:tcPr>
            <w:tcW w:w="3402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день: </w:t>
            </w:r>
          </w:p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 (Пушкинский день) </w:t>
            </w:r>
            <w:r w:rsidRPr="0086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сказкам А.С Пушкина «Поэт поколений</w:t>
            </w: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5C13" w:rsidRDefault="009C5C13" w:rsidP="007B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компьютерного творчества «Мой Пушкин»</w:t>
            </w:r>
          </w:p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«КУЛЬТУРА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России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выноса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Российской Федерации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«Города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с Днем России»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оказанию первой помощи </w:t>
            </w:r>
          </w:p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«Всегда готов»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знатоков дорожного движения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  <w:p w:rsidR="009C5C13" w:rsidRPr="000075C8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30">
              <w:rPr>
                <w:rFonts w:ascii="Times New Roman" w:hAnsi="Times New Roman" w:cs="Times New Roman"/>
                <w:sz w:val="24"/>
                <w:szCs w:val="24"/>
              </w:rPr>
              <w:t>Утренняя зарядка.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(ежедневно):</w:t>
            </w:r>
          </w:p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народные, спортивные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9C5C13" w:rsidRPr="00975130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здоровья «О пользе и вреде солнца», «Правильная осанка», «Солнечный ожог», «Полезные продукты», «Вредные привычки», «Зеленая аптека», «Берегите глаза», «О пользе ЗОЖ»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 И ПОХОДЫ»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Pr="00A5098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Pr="00A5098E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семьи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«Семь </w:t>
            </w: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 xml:space="preserve">Я»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и видеороликов</w:t>
            </w: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 xml:space="preserve"> «Наша дружная семья»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A5098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часть, в музей «Поиск»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 И ПОХОДЫ»</w:t>
            </w: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A1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26">
              <w:rPr>
                <w:rFonts w:ascii="Times New Roman" w:hAnsi="Times New Roman" w:cs="Times New Roman"/>
                <w:sz w:val="24"/>
                <w:szCs w:val="24"/>
              </w:rPr>
              <w:t>Урок мужества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подвиге и </w:t>
            </w:r>
            <w:r w:rsidRPr="00BF4026">
              <w:rPr>
                <w:rFonts w:ascii="Times New Roman" w:hAnsi="Times New Roman" w:cs="Times New Roman"/>
                <w:sz w:val="24"/>
                <w:szCs w:val="24"/>
              </w:rPr>
              <w:t>героизме»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F63D2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ВПК «Поиск».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9C5C13" w:rsidRPr="00861F6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дни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E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Pr="000656A1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A1">
              <w:rPr>
                <w:rFonts w:ascii="Times New Roman" w:hAnsi="Times New Roman" w:cs="Times New Roman"/>
                <w:sz w:val="24"/>
                <w:szCs w:val="24"/>
              </w:rPr>
              <w:t>КТД «Береги планету»</w:t>
            </w:r>
          </w:p>
          <w:p w:rsidR="009C5C13" w:rsidRPr="000656A1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A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«Зоологические забеги»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 «Высшая лига»</w:t>
            </w:r>
          </w:p>
          <w:p w:rsidR="009C5C13" w:rsidRDefault="009C5C13" w:rsidP="007B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F63D2E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компьютерного рисунка «Береги природу»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Pr="00884B1E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1E">
              <w:rPr>
                <w:rFonts w:ascii="Times New Roman" w:hAnsi="Times New Roman" w:cs="Times New Roman"/>
                <w:b/>
              </w:rPr>
              <w:lastRenderedPageBreak/>
              <w:t>«КОЛЛЕКТИВНАЯ  СОЦИАЛЬНО-ЗНАЧИМАЯ ДЕЯТЕЛЬНОСТЬ В ДВИЖЕНИИ ПЕРВЫХ»</w:t>
            </w:r>
          </w:p>
        </w:tc>
        <w:tc>
          <w:tcPr>
            <w:tcW w:w="1757" w:type="dxa"/>
          </w:tcPr>
          <w:p w:rsidR="009C5C13" w:rsidRPr="000075C8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C8">
              <w:rPr>
                <w:rFonts w:ascii="Times New Roman" w:hAnsi="Times New Roman" w:cs="Times New Roman"/>
                <w:sz w:val="24"/>
                <w:szCs w:val="24"/>
              </w:rPr>
              <w:t>Дебат-клуб</w:t>
            </w:r>
            <w:proofErr w:type="spellEnd"/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  <w:r w:rsidRPr="00A71080">
              <w:rPr>
                <w:rFonts w:ascii="Times New Roman" w:hAnsi="Times New Roman" w:cs="Times New Roman"/>
              </w:rPr>
              <w:t xml:space="preserve"> </w:t>
            </w:r>
            <w:r w:rsidRPr="005042AB">
              <w:rPr>
                <w:rFonts w:ascii="Times New Roman" w:hAnsi="Times New Roman" w:cs="Times New Roman"/>
                <w:b/>
              </w:rPr>
              <w:t>«Путешествие в Страну Первых».</w:t>
            </w:r>
            <w:r w:rsidRPr="00A71080">
              <w:rPr>
                <w:rFonts w:ascii="Times New Roman" w:hAnsi="Times New Roman" w:cs="Times New Roman"/>
              </w:rPr>
              <w:t xml:space="preserve"> 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  <w:r w:rsidRPr="00A71080">
              <w:rPr>
                <w:rFonts w:ascii="Times New Roman" w:hAnsi="Times New Roman" w:cs="Times New Roman"/>
              </w:rPr>
              <w:t>История, ценности движения, основные направления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фильмов на </w:t>
            </w:r>
            <w:r>
              <w:rPr>
                <w:rFonts w:ascii="Times New Roman" w:hAnsi="Times New Roman" w:cs="Times New Roman"/>
                <w:lang w:val="en-US"/>
              </w:rPr>
              <w:t>RUTUB</w:t>
            </w:r>
            <w:r>
              <w:rPr>
                <w:rFonts w:ascii="Times New Roman" w:hAnsi="Times New Roman" w:cs="Times New Roman"/>
              </w:rPr>
              <w:t>Е</w:t>
            </w:r>
            <w:r w:rsidRPr="00A710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канале </w:t>
            </w:r>
            <w:r w:rsidRPr="0023400E">
              <w:rPr>
                <w:rFonts w:ascii="Times New Roman" w:hAnsi="Times New Roman" w:cs="Times New Roman"/>
                <w:b/>
              </w:rPr>
              <w:t>«Движение первых»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BA1B36">
                <w:rPr>
                  <w:rStyle w:val="af4"/>
                  <w:rFonts w:ascii="Times New Roman" w:hAnsi="Times New Roman" w:cs="Times New Roman"/>
                </w:rPr>
                <w:t>https://rutube.ru/channel/30358391/</w:t>
              </w:r>
            </w:hyperlink>
          </w:p>
          <w:p w:rsidR="009C5C13" w:rsidRPr="00A71080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9C5C13" w:rsidRPr="005042AB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лагеря 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огоньков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75130">
              <w:rPr>
                <w:rFonts w:ascii="Times New Roman" w:hAnsi="Times New Roman" w:cs="Times New Roman"/>
                <w:sz w:val="24"/>
                <w:szCs w:val="24"/>
              </w:rPr>
              <w:t>коммуникативных игр, игр на выявление лидеров, игр на сплочение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C13" w:rsidRPr="005042AB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всей смены)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</w:t>
            </w: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«КРУЖКИ И СЕКЦИИ»</w:t>
            </w:r>
          </w:p>
        </w:tc>
        <w:tc>
          <w:tcPr>
            <w:tcW w:w="1757" w:type="dxa"/>
          </w:tcPr>
          <w:p w:rsidR="009C5C13" w:rsidRPr="005042AB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A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видео-отчетов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дню в лагере, размещение информации в социальных сетях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компьютерного творчества «Вокруг лета»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BF402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участников смены</w:t>
            </w:r>
            <w:r w:rsidRPr="00BF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C13" w:rsidRPr="005042AB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E">
              <w:rPr>
                <w:rFonts w:ascii="Times New Roman" w:hAnsi="Times New Roman" w:cs="Times New Roman"/>
                <w:b/>
              </w:rPr>
              <w:t>«ПРОФОРИЕНТАЦИЯ»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rPr>
                <w:rFonts w:ascii="Times New Roman" w:hAnsi="Times New Roman" w:cs="Times New Roman"/>
                <w:b/>
              </w:rPr>
            </w:pPr>
          </w:p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профориентации</w:t>
            </w:r>
          </w:p>
          <w:p w:rsidR="009C5C13" w:rsidRPr="00F63D2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2E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«Придумай профессию будущего»</w:t>
            </w:r>
          </w:p>
          <w:p w:rsidR="009C5C13" w:rsidRPr="00F63D2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757" w:type="dxa"/>
          </w:tcPr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>Включение детей с ОВЗ в общую систему работы лагеря</w:t>
            </w:r>
          </w:p>
        </w:tc>
        <w:tc>
          <w:tcPr>
            <w:tcW w:w="3402" w:type="dxa"/>
          </w:tcPr>
          <w:p w:rsidR="009C5C13" w:rsidRPr="0023400E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23400E">
              <w:rPr>
                <w:rFonts w:ascii="Times New Roman" w:hAnsi="Times New Roman" w:cs="Times New Roman"/>
              </w:rPr>
              <w:t xml:space="preserve">условий комфортной и доступной среды для </w:t>
            </w:r>
            <w:r>
              <w:rPr>
                <w:rFonts w:ascii="Times New Roman" w:hAnsi="Times New Roman" w:cs="Times New Roman"/>
              </w:rPr>
              <w:t>детей с ОВЗ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9C5C13" w:rsidRPr="00EF5986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</w:t>
            </w:r>
            <w:r w:rsidRPr="00EF59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 учащимися и родителями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  <w:r w:rsidRPr="00EF5986">
              <w:rPr>
                <w:rFonts w:ascii="Times New Roman" w:hAnsi="Times New Roman" w:cs="Times New Roman"/>
              </w:rPr>
              <w:t>Работа по урегулированию конфликтных ситуаций, организация игр на сплоченность коллектива, на адаптацию участников смены к не</w:t>
            </w:r>
            <w:r>
              <w:rPr>
                <w:rFonts w:ascii="Times New Roman" w:hAnsi="Times New Roman" w:cs="Times New Roman"/>
              </w:rPr>
              <w:t xml:space="preserve">знакомым </w:t>
            </w:r>
            <w:r>
              <w:rPr>
                <w:rFonts w:ascii="Times New Roman" w:hAnsi="Times New Roman" w:cs="Times New Roman"/>
              </w:rPr>
              <w:lastRenderedPageBreak/>
              <w:t>условиям и коллективу,</w:t>
            </w:r>
            <w:r w:rsidRPr="00EF5986">
              <w:rPr>
                <w:rFonts w:ascii="Times New Roman" w:hAnsi="Times New Roman" w:cs="Times New Roman"/>
              </w:rPr>
              <w:t xml:space="preserve"> кор</w:t>
            </w:r>
            <w:r>
              <w:rPr>
                <w:rFonts w:ascii="Times New Roman" w:hAnsi="Times New Roman" w:cs="Times New Roman"/>
              </w:rPr>
              <w:t xml:space="preserve">рекция эмоциональных состояний </w:t>
            </w:r>
            <w:r w:rsidRPr="00EF598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 w:rsidRPr="00EF5986">
              <w:rPr>
                <w:rFonts w:ascii="Times New Roman" w:hAnsi="Times New Roman" w:cs="Times New Roman"/>
              </w:rPr>
              <w:t>астников смены</w:t>
            </w:r>
          </w:p>
          <w:p w:rsidR="009C5C13" w:rsidRPr="00EF5986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технике безопасности «Правила поведения на прогулках и экскурсиях», «Правила поведения на дорогах»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</w:p>
          <w:p w:rsidR="009C5C13" w:rsidRPr="00EF5986" w:rsidRDefault="009C5C13" w:rsidP="007B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 тренировочная эвакуация в случае пожара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C13" w:rsidTr="00F36D34">
        <w:trPr>
          <w:gridAfter w:val="1"/>
          <w:wAfter w:w="28" w:type="dxa"/>
        </w:trPr>
        <w:tc>
          <w:tcPr>
            <w:tcW w:w="10671" w:type="dxa"/>
            <w:gridSpan w:val="4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ПЕРИОД СМЕНЫ</w:t>
            </w:r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</w:tc>
        <w:tc>
          <w:tcPr>
            <w:tcW w:w="1757" w:type="dxa"/>
          </w:tcPr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за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крытия смены</w:t>
            </w:r>
          </w:p>
        </w:tc>
        <w:tc>
          <w:tcPr>
            <w:tcW w:w="3402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 за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день в лагере»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9C5C13" w:rsidTr="00F36D34">
        <w:trPr>
          <w:gridAfter w:val="1"/>
          <w:wAfter w:w="28" w:type="dxa"/>
        </w:trPr>
        <w:tc>
          <w:tcPr>
            <w:tcW w:w="274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57" w:type="dxa"/>
          </w:tcPr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3402" w:type="dxa"/>
          </w:tcPr>
          <w:p w:rsidR="009C5C13" w:rsidRPr="007536AC" w:rsidRDefault="009C5C13" w:rsidP="007B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Совета лагеря о выполнении плана смены. «Творческий марафон» подведения итогов смены. Награждение участников смены</w:t>
            </w:r>
          </w:p>
        </w:tc>
        <w:tc>
          <w:tcPr>
            <w:tcW w:w="2766" w:type="dxa"/>
          </w:tcPr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13" w:rsidRDefault="009C5C13" w:rsidP="007B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</w:tbl>
    <w:p w:rsidR="006F2127" w:rsidRDefault="006F2127"/>
    <w:sectPr w:rsidR="006F2127" w:rsidSect="004D67A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64E"/>
    <w:multiLevelType w:val="hybridMultilevel"/>
    <w:tmpl w:val="2DEC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89A"/>
    <w:multiLevelType w:val="hybridMultilevel"/>
    <w:tmpl w:val="1ACC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23549"/>
    <w:multiLevelType w:val="multilevel"/>
    <w:tmpl w:val="E68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51F29"/>
    <w:multiLevelType w:val="multilevel"/>
    <w:tmpl w:val="2C8E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C767D"/>
    <w:multiLevelType w:val="hybridMultilevel"/>
    <w:tmpl w:val="6966D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D490E"/>
    <w:multiLevelType w:val="multilevel"/>
    <w:tmpl w:val="B0B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21068"/>
    <w:multiLevelType w:val="hybridMultilevel"/>
    <w:tmpl w:val="96FE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7182C"/>
    <w:multiLevelType w:val="multilevel"/>
    <w:tmpl w:val="059A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E4897"/>
    <w:multiLevelType w:val="hybridMultilevel"/>
    <w:tmpl w:val="F0B0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46948"/>
    <w:multiLevelType w:val="multilevel"/>
    <w:tmpl w:val="7C2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223733"/>
    <w:multiLevelType w:val="multilevel"/>
    <w:tmpl w:val="B68E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C51285"/>
    <w:multiLevelType w:val="hybridMultilevel"/>
    <w:tmpl w:val="70AC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922B3"/>
    <w:multiLevelType w:val="multilevel"/>
    <w:tmpl w:val="B3A8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B5767"/>
    <w:multiLevelType w:val="hybridMultilevel"/>
    <w:tmpl w:val="7546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2107F"/>
    <w:multiLevelType w:val="hybridMultilevel"/>
    <w:tmpl w:val="04E0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24AD3"/>
    <w:multiLevelType w:val="hybridMultilevel"/>
    <w:tmpl w:val="9B50C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916E49"/>
    <w:multiLevelType w:val="hybridMultilevel"/>
    <w:tmpl w:val="540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9352B"/>
    <w:multiLevelType w:val="multilevel"/>
    <w:tmpl w:val="ED6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4603F"/>
    <w:multiLevelType w:val="hybridMultilevel"/>
    <w:tmpl w:val="16B4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E7912"/>
    <w:multiLevelType w:val="hybridMultilevel"/>
    <w:tmpl w:val="E4460B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2F01160"/>
    <w:multiLevelType w:val="hybridMultilevel"/>
    <w:tmpl w:val="A90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41D6C"/>
    <w:multiLevelType w:val="hybridMultilevel"/>
    <w:tmpl w:val="B8B2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E5ED0"/>
    <w:multiLevelType w:val="hybridMultilevel"/>
    <w:tmpl w:val="B774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E587F"/>
    <w:multiLevelType w:val="hybridMultilevel"/>
    <w:tmpl w:val="8044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C5EB1"/>
    <w:multiLevelType w:val="hybridMultilevel"/>
    <w:tmpl w:val="2738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1020B"/>
    <w:multiLevelType w:val="hybridMultilevel"/>
    <w:tmpl w:val="3978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560D9"/>
    <w:multiLevelType w:val="hybridMultilevel"/>
    <w:tmpl w:val="9FA8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F63A62"/>
    <w:multiLevelType w:val="hybridMultilevel"/>
    <w:tmpl w:val="9E6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4710E"/>
    <w:multiLevelType w:val="hybridMultilevel"/>
    <w:tmpl w:val="6C04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A7623"/>
    <w:multiLevelType w:val="multilevel"/>
    <w:tmpl w:val="EE6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0749C"/>
    <w:multiLevelType w:val="hybridMultilevel"/>
    <w:tmpl w:val="C9A6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90845"/>
    <w:multiLevelType w:val="hybridMultilevel"/>
    <w:tmpl w:val="4C387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1A5BCB"/>
    <w:multiLevelType w:val="hybridMultilevel"/>
    <w:tmpl w:val="2B3C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C2EBD"/>
    <w:multiLevelType w:val="multilevel"/>
    <w:tmpl w:val="9F34F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32"/>
  </w:num>
  <w:num w:numId="4">
    <w:abstractNumId w:val="22"/>
  </w:num>
  <w:num w:numId="5">
    <w:abstractNumId w:val="4"/>
  </w:num>
  <w:num w:numId="6">
    <w:abstractNumId w:val="36"/>
  </w:num>
  <w:num w:numId="7">
    <w:abstractNumId w:val="30"/>
  </w:num>
  <w:num w:numId="8">
    <w:abstractNumId w:val="35"/>
  </w:num>
  <w:num w:numId="9">
    <w:abstractNumId w:val="1"/>
  </w:num>
  <w:num w:numId="10">
    <w:abstractNumId w:val="8"/>
  </w:num>
  <w:num w:numId="11">
    <w:abstractNumId w:val="14"/>
  </w:num>
  <w:num w:numId="12">
    <w:abstractNumId w:val="27"/>
  </w:num>
  <w:num w:numId="13">
    <w:abstractNumId w:val="21"/>
  </w:num>
  <w:num w:numId="14">
    <w:abstractNumId w:val="11"/>
  </w:num>
  <w:num w:numId="15">
    <w:abstractNumId w:val="41"/>
  </w:num>
  <w:num w:numId="16">
    <w:abstractNumId w:val="23"/>
  </w:num>
  <w:num w:numId="17">
    <w:abstractNumId w:val="6"/>
  </w:num>
  <w:num w:numId="18">
    <w:abstractNumId w:val="17"/>
  </w:num>
  <w:num w:numId="19">
    <w:abstractNumId w:val="25"/>
  </w:num>
  <w:num w:numId="20">
    <w:abstractNumId w:val="29"/>
  </w:num>
  <w:num w:numId="21">
    <w:abstractNumId w:val="26"/>
  </w:num>
  <w:num w:numId="22">
    <w:abstractNumId w:val="18"/>
  </w:num>
  <w:num w:numId="23">
    <w:abstractNumId w:val="28"/>
  </w:num>
  <w:num w:numId="24">
    <w:abstractNumId w:val="20"/>
  </w:num>
  <w:num w:numId="25">
    <w:abstractNumId w:val="7"/>
  </w:num>
  <w:num w:numId="26">
    <w:abstractNumId w:val="0"/>
  </w:num>
  <w:num w:numId="27">
    <w:abstractNumId w:val="40"/>
  </w:num>
  <w:num w:numId="28">
    <w:abstractNumId w:val="10"/>
  </w:num>
  <w:num w:numId="29">
    <w:abstractNumId w:val="33"/>
  </w:num>
  <w:num w:numId="30">
    <w:abstractNumId w:val="39"/>
  </w:num>
  <w:num w:numId="31">
    <w:abstractNumId w:val="38"/>
  </w:num>
  <w:num w:numId="32">
    <w:abstractNumId w:val="16"/>
  </w:num>
  <w:num w:numId="33">
    <w:abstractNumId w:val="31"/>
  </w:num>
  <w:num w:numId="34">
    <w:abstractNumId w:val="24"/>
  </w:num>
  <w:num w:numId="35">
    <w:abstractNumId w:val="37"/>
  </w:num>
  <w:num w:numId="36">
    <w:abstractNumId w:val="19"/>
  </w:num>
  <w:num w:numId="37">
    <w:abstractNumId w:val="34"/>
  </w:num>
  <w:num w:numId="38">
    <w:abstractNumId w:val="5"/>
  </w:num>
  <w:num w:numId="39">
    <w:abstractNumId w:val="9"/>
  </w:num>
  <w:num w:numId="40">
    <w:abstractNumId w:val="13"/>
  </w:num>
  <w:num w:numId="41">
    <w:abstractNumId w:val="15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A5F"/>
    <w:rsid w:val="00072FE2"/>
    <w:rsid w:val="004D67AE"/>
    <w:rsid w:val="006F2127"/>
    <w:rsid w:val="008017CF"/>
    <w:rsid w:val="008B2A5F"/>
    <w:rsid w:val="008E300D"/>
    <w:rsid w:val="009C5C13"/>
    <w:rsid w:val="00E54031"/>
    <w:rsid w:val="00E8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3"/>
    <w:rPr>
      <w:kern w:val="0"/>
    </w:rPr>
  </w:style>
  <w:style w:type="paragraph" w:styleId="1">
    <w:name w:val="heading 1"/>
    <w:aliases w:val="Проект 1"/>
    <w:basedOn w:val="a"/>
    <w:next w:val="a"/>
    <w:link w:val="10"/>
    <w:qFormat/>
    <w:rsid w:val="008B2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2A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роект 1 Знак"/>
    <w:basedOn w:val="a0"/>
    <w:link w:val="1"/>
    <w:rsid w:val="008B2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8B2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A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A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A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A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A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A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2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A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A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A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A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2A5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C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C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5C13"/>
    <w:rPr>
      <w:rFonts w:ascii="Segoe UI" w:hAnsi="Segoe UI" w:cs="Segoe UI"/>
      <w:kern w:val="0"/>
      <w:sz w:val="18"/>
      <w:szCs w:val="18"/>
    </w:rPr>
  </w:style>
  <w:style w:type="paragraph" w:customStyle="1" w:styleId="af">
    <w:name w:val="Стиль"/>
    <w:rsid w:val="009C5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C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C5C13"/>
    <w:rPr>
      <w:kern w:val="0"/>
    </w:rPr>
  </w:style>
  <w:style w:type="paragraph" w:styleId="af2">
    <w:name w:val="footer"/>
    <w:basedOn w:val="a"/>
    <w:link w:val="af3"/>
    <w:uiPriority w:val="99"/>
    <w:unhideWhenUsed/>
    <w:rsid w:val="009C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C5C13"/>
    <w:rPr>
      <w:kern w:val="0"/>
    </w:rPr>
  </w:style>
  <w:style w:type="paragraph" w:customStyle="1" w:styleId="23">
    <w:name w:val="Обычный2"/>
    <w:rsid w:val="009C5C1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c19">
    <w:name w:val="c19"/>
    <w:basedOn w:val="a0"/>
    <w:rsid w:val="009C5C13"/>
  </w:style>
  <w:style w:type="character" w:customStyle="1" w:styleId="c1">
    <w:name w:val="c1"/>
    <w:basedOn w:val="a0"/>
    <w:rsid w:val="009C5C13"/>
  </w:style>
  <w:style w:type="paragraph" w:customStyle="1" w:styleId="c21">
    <w:name w:val="c21"/>
    <w:basedOn w:val="a"/>
    <w:rsid w:val="009C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5C13"/>
  </w:style>
  <w:style w:type="paragraph" w:customStyle="1" w:styleId="c12">
    <w:name w:val="c12"/>
    <w:basedOn w:val="a"/>
    <w:rsid w:val="009C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9C5C13"/>
    <w:rPr>
      <w:color w:val="0563C1" w:themeColor="hyperlink"/>
      <w:u w:val="single"/>
    </w:rPr>
  </w:style>
  <w:style w:type="paragraph" w:customStyle="1" w:styleId="11">
    <w:name w:val="Обычный1"/>
    <w:rsid w:val="009C5C13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eastAsia="ru-RU"/>
    </w:rPr>
  </w:style>
  <w:style w:type="paragraph" w:styleId="24">
    <w:name w:val="List 2"/>
    <w:basedOn w:val="a"/>
    <w:rsid w:val="009C5C13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C5C13"/>
    <w:pPr>
      <w:widowControl w:val="0"/>
      <w:spacing w:after="0" w:line="240" w:lineRule="auto"/>
      <w:ind w:left="840"/>
    </w:pPr>
    <w:rPr>
      <w:rFonts w:ascii="Arial" w:eastAsia="Times New Roman" w:hAnsi="Arial" w:cs="Times New Roman"/>
      <w:snapToGrid w:val="0"/>
      <w:kern w:val="0"/>
      <w:sz w:val="28"/>
      <w:szCs w:val="20"/>
      <w:lang w:eastAsia="ru-RU"/>
    </w:rPr>
  </w:style>
  <w:style w:type="character" w:styleId="af5">
    <w:name w:val="Strong"/>
    <w:basedOn w:val="a0"/>
    <w:uiPriority w:val="22"/>
    <w:qFormat/>
    <w:rsid w:val="009C5C13"/>
    <w:rPr>
      <w:b/>
      <w:bCs/>
    </w:rPr>
  </w:style>
  <w:style w:type="paragraph" w:styleId="af6">
    <w:name w:val="TOC Heading"/>
    <w:basedOn w:val="1"/>
    <w:next w:val="a"/>
    <w:uiPriority w:val="39"/>
    <w:unhideWhenUsed/>
    <w:qFormat/>
    <w:rsid w:val="009C5C13"/>
    <w:pPr>
      <w:spacing w:before="240" w:after="0"/>
      <w:outlineLvl w:val="9"/>
    </w:pPr>
    <w:rPr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C5C13"/>
    <w:pPr>
      <w:tabs>
        <w:tab w:val="right" w:leader="dot" w:pos="10196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9C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channel/303583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9540</Words>
  <Characters>54382</Characters>
  <Application>Microsoft Office Word</Application>
  <DocSecurity>0</DocSecurity>
  <Lines>453</Lines>
  <Paragraphs>127</Paragraphs>
  <ScaleCrop>false</ScaleCrop>
  <Company/>
  <LinksUpToDate>false</LinksUpToDate>
  <CharactersWithSpaces>63795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Герасимова</dc:creator>
  <cp:keywords/>
  <dc:description/>
  <cp:lastModifiedBy>директор</cp:lastModifiedBy>
  <cp:revision>4</cp:revision>
  <dcterms:created xsi:type="dcterms:W3CDTF">2025-06-10T05:05:00Z</dcterms:created>
  <dcterms:modified xsi:type="dcterms:W3CDTF">2025-06-11T13:26:00Z</dcterms:modified>
</cp:coreProperties>
</file>